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90BE0" w14:textId="77777777" w:rsidR="00855A3B" w:rsidRDefault="00855A3B" w:rsidP="007E0C89">
      <w:pPr>
        <w:spacing w:after="0"/>
      </w:pPr>
    </w:p>
    <w:p w14:paraId="20994CD8"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3425C459" w14:textId="77777777" w:rsidR="00151297" w:rsidRPr="00D3506E" w:rsidRDefault="00151297" w:rsidP="00D3506E">
      <w:pPr>
        <w:spacing w:after="0" w:line="240" w:lineRule="auto"/>
        <w:rPr>
          <w:rFonts w:ascii="Arial" w:hAnsi="Arial" w:cs="Arial"/>
        </w:rPr>
      </w:pPr>
    </w:p>
    <w:p w14:paraId="6BB34048" w14:textId="77777777" w:rsidR="00FB22B0" w:rsidRPr="00BF04C7" w:rsidRDefault="00FB22B0" w:rsidP="00FB22B0">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56B60A95" w14:textId="77777777" w:rsidR="00FB22B0" w:rsidRPr="00BF04C7" w:rsidRDefault="00FB22B0" w:rsidP="00FB22B0">
      <w:pPr>
        <w:spacing w:after="0"/>
        <w:ind w:right="48"/>
        <w:jc w:val="center"/>
        <w:rPr>
          <w:rFonts w:ascii="Arial" w:eastAsia="Arial" w:hAnsi="Arial" w:cs="Arial"/>
          <w:b/>
        </w:rPr>
      </w:pPr>
    </w:p>
    <w:p w14:paraId="20C0DCDC" w14:textId="77777777" w:rsidR="00FB22B0" w:rsidRPr="00BF04C7" w:rsidRDefault="00FB22B0" w:rsidP="00FB22B0">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21E59886" w14:textId="77777777" w:rsidR="00FB22B0" w:rsidRPr="00BF04C7" w:rsidRDefault="00FB22B0" w:rsidP="00FB22B0">
      <w:pPr>
        <w:spacing w:after="0"/>
        <w:ind w:right="48"/>
        <w:jc w:val="both"/>
        <w:rPr>
          <w:rFonts w:ascii="Arial" w:eastAsia="Arial" w:hAnsi="Arial" w:cs="Arial"/>
          <w:b/>
        </w:rPr>
      </w:pPr>
    </w:p>
    <w:p w14:paraId="001913CA" w14:textId="77777777" w:rsidR="00FB22B0" w:rsidRPr="00BF04C7" w:rsidRDefault="00FB22B0" w:rsidP="00FB22B0">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5D18EE51" w14:textId="77777777" w:rsidR="00FB22B0" w:rsidRPr="00BF04C7" w:rsidRDefault="00FB22B0" w:rsidP="00FB22B0">
      <w:pPr>
        <w:spacing w:after="0"/>
        <w:ind w:right="-93"/>
        <w:jc w:val="both"/>
        <w:rPr>
          <w:rFonts w:ascii="Arial" w:eastAsia="Arial" w:hAnsi="Arial" w:cs="Arial"/>
        </w:rPr>
      </w:pPr>
    </w:p>
    <w:p w14:paraId="207B93A3" w14:textId="77777777" w:rsidR="00FB22B0" w:rsidRPr="00BF04C7" w:rsidRDefault="00FB22B0" w:rsidP="00FB22B0">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3FDB9F25" w14:textId="77777777" w:rsidR="00FB22B0" w:rsidRPr="00BF04C7" w:rsidRDefault="00FB22B0" w:rsidP="00FB22B0">
      <w:pPr>
        <w:pBdr>
          <w:top w:val="nil"/>
          <w:left w:val="nil"/>
          <w:bottom w:val="nil"/>
          <w:right w:val="nil"/>
          <w:between w:val="nil"/>
        </w:pBdr>
        <w:spacing w:after="0"/>
        <w:ind w:right="48"/>
        <w:jc w:val="both"/>
        <w:rPr>
          <w:rFonts w:ascii="Arial" w:eastAsia="Arial" w:hAnsi="Arial" w:cs="Arial"/>
          <w:b/>
          <w:bCs/>
        </w:rPr>
      </w:pPr>
    </w:p>
    <w:p w14:paraId="67751A7E" w14:textId="77777777" w:rsidR="00FB22B0" w:rsidRPr="00BF04C7" w:rsidRDefault="00FB22B0" w:rsidP="00FB22B0">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12863BA1" w14:textId="77777777" w:rsidR="00FB22B0" w:rsidRPr="00BF04C7" w:rsidRDefault="00FB22B0" w:rsidP="00FB22B0">
      <w:pPr>
        <w:pBdr>
          <w:top w:val="nil"/>
          <w:left w:val="nil"/>
          <w:bottom w:val="nil"/>
          <w:right w:val="nil"/>
          <w:between w:val="nil"/>
        </w:pBdr>
        <w:spacing w:after="0"/>
        <w:ind w:right="48"/>
        <w:jc w:val="both"/>
        <w:rPr>
          <w:rFonts w:ascii="Arial" w:eastAsia="Arial" w:hAnsi="Arial" w:cs="Arial"/>
          <w:b/>
          <w:bCs/>
        </w:rPr>
      </w:pPr>
    </w:p>
    <w:p w14:paraId="42AA3986" w14:textId="77777777" w:rsidR="00FB22B0" w:rsidRPr="00BF04C7" w:rsidRDefault="00FB22B0" w:rsidP="00FB22B0">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hAnsi="Arial" w:cs="Arial"/>
        </w:rPr>
        <w:t>2021ER261902</w:t>
      </w:r>
      <w:r w:rsidRPr="004E472B">
        <w:rPr>
          <w:rFonts w:ascii="Arial" w:hAnsi="Arial" w:cs="Arial"/>
          <w:b/>
          <w:bCs/>
        </w:rPr>
        <w:t xml:space="preserve"> </w:t>
      </w:r>
      <w:r w:rsidRPr="004E472B">
        <w:rPr>
          <w:rFonts w:ascii="Arial" w:hAnsi="Arial" w:cs="Arial"/>
          <w:bCs/>
        </w:rPr>
        <w:t xml:space="preserve">del </w:t>
      </w:r>
      <w:r>
        <w:rPr>
          <w:rFonts w:ascii="Arial" w:hAnsi="Arial" w:cs="Arial"/>
          <w:bCs/>
        </w:rPr>
        <w:t>30</w:t>
      </w:r>
      <w:r w:rsidRPr="004E472B">
        <w:rPr>
          <w:rFonts w:ascii="Arial" w:hAnsi="Arial" w:cs="Arial"/>
          <w:bCs/>
        </w:rPr>
        <w:t xml:space="preserve"> de </w:t>
      </w:r>
      <w:r>
        <w:rPr>
          <w:rFonts w:ascii="Arial" w:hAnsi="Arial" w:cs="Arial"/>
          <w:bCs/>
        </w:rPr>
        <w:t>novi</w:t>
      </w:r>
      <w:r w:rsidRPr="004E472B">
        <w:rPr>
          <w:rFonts w:ascii="Arial" w:hAnsi="Arial" w:cs="Arial"/>
          <w:bCs/>
        </w:rPr>
        <w:t>embre de 20</w:t>
      </w:r>
      <w:r>
        <w:rPr>
          <w:rFonts w:ascii="Arial" w:hAnsi="Arial" w:cs="Arial"/>
          <w:bCs/>
        </w:rPr>
        <w:t>21</w:t>
      </w:r>
      <w:r w:rsidRPr="004E472B">
        <w:rPr>
          <w:rFonts w:ascii="Arial" w:hAnsi="Arial" w:cs="Arial"/>
          <w:bCs/>
        </w:rPr>
        <w:t xml:space="preserve">, realizó visita el día </w:t>
      </w:r>
      <w:r>
        <w:rPr>
          <w:rFonts w:ascii="Arial" w:hAnsi="Arial" w:cs="Arial"/>
          <w:bCs/>
        </w:rPr>
        <w:t>29</w:t>
      </w:r>
      <w:r w:rsidRPr="004E472B">
        <w:rPr>
          <w:rFonts w:ascii="Arial" w:hAnsi="Arial" w:cs="Arial"/>
          <w:bCs/>
        </w:rPr>
        <w:t xml:space="preserve"> de </w:t>
      </w:r>
      <w:r>
        <w:rPr>
          <w:rFonts w:ascii="Arial" w:hAnsi="Arial" w:cs="Arial"/>
          <w:bCs/>
        </w:rPr>
        <w:t>diciembre</w:t>
      </w:r>
      <w:r w:rsidRPr="004E472B">
        <w:rPr>
          <w:rFonts w:ascii="Arial" w:hAnsi="Arial" w:cs="Arial"/>
          <w:bCs/>
        </w:rPr>
        <w:t xml:space="preserve"> de 202</w:t>
      </w:r>
      <w:r>
        <w:rPr>
          <w:rFonts w:ascii="Arial" w:hAnsi="Arial" w:cs="Arial"/>
          <w:bCs/>
        </w:rPr>
        <w:t>1</w:t>
      </w:r>
      <w:r w:rsidRPr="004E472B">
        <w:rPr>
          <w:rFonts w:ascii="Arial" w:hAnsi="Arial" w:cs="Arial"/>
          <w:bCs/>
        </w:rPr>
        <w:t xml:space="preserve">, emitiendo para el efecto Concepto Técnico de </w:t>
      </w:r>
      <w:r>
        <w:rPr>
          <w:rFonts w:ascii="Arial" w:hAnsi="Arial" w:cs="Arial"/>
          <w:bCs/>
        </w:rPr>
        <w:t>Atención de Emergencias Silviculturales</w:t>
      </w:r>
      <w:r w:rsidRPr="004E472B">
        <w:rPr>
          <w:rFonts w:ascii="Arial" w:hAnsi="Arial" w:cs="Arial"/>
          <w:bCs/>
        </w:rPr>
        <w:t xml:space="preserve"> No. </w:t>
      </w:r>
      <w:r>
        <w:rPr>
          <w:rFonts w:ascii="Arial" w:hAnsi="Arial" w:cs="Arial"/>
          <w:bCs/>
        </w:rPr>
        <w:t>SSFFS-04238 del 23 de abril del 2022</w:t>
      </w:r>
      <w:r w:rsidRPr="004E472B">
        <w:rPr>
          <w:rFonts w:ascii="Arial" w:hAnsi="Arial" w:cs="Arial"/>
          <w:bCs/>
        </w:rPr>
        <w:t>, mediante el cual se autorizó a</w:t>
      </w:r>
      <w:r>
        <w:rPr>
          <w:rFonts w:ascii="Arial" w:hAnsi="Arial" w:cs="Arial"/>
          <w:bCs/>
        </w:rPr>
        <w:t xml:space="preserve"> la</w:t>
      </w:r>
      <w:r w:rsidRPr="004E472B">
        <w:rPr>
          <w:rFonts w:ascii="Arial" w:hAnsi="Arial" w:cs="Arial"/>
          <w:bCs/>
        </w:rPr>
        <w:t xml:space="preserve"> </w:t>
      </w:r>
      <w:r>
        <w:rPr>
          <w:rFonts w:ascii="Arial" w:hAnsi="Arial" w:cs="Arial"/>
        </w:rPr>
        <w:t>FIDUCIARIA DAVIVIENDA S.A.</w:t>
      </w:r>
      <w:r w:rsidRPr="004E472B">
        <w:rPr>
          <w:rFonts w:ascii="Arial" w:hAnsi="Arial" w:cs="Arial"/>
        </w:rPr>
        <w:t xml:space="preserve">, con NIT. </w:t>
      </w:r>
      <w:r>
        <w:rPr>
          <w:rFonts w:ascii="Arial" w:hAnsi="Arial" w:cs="Arial"/>
        </w:rPr>
        <w:t>800.182.281-5</w:t>
      </w:r>
      <w:r w:rsidRPr="004E472B">
        <w:rPr>
          <w:rFonts w:ascii="Arial" w:hAnsi="Arial" w:cs="Arial"/>
        </w:rPr>
        <w:t xml:space="preserve">, a través de su representante legal o quien haga sus veces, para ejecutar la actividad silvicultural de </w:t>
      </w:r>
      <w:r w:rsidRPr="004E472B">
        <w:rPr>
          <w:rFonts w:ascii="Arial" w:hAnsi="Arial" w:cs="Arial"/>
          <w:b/>
          <w:bCs/>
        </w:rPr>
        <w:t xml:space="preserve">TALA </w:t>
      </w:r>
      <w:r w:rsidRPr="004E472B">
        <w:rPr>
          <w:rFonts w:ascii="Arial" w:hAnsi="Arial" w:cs="Arial"/>
        </w:rPr>
        <w:t xml:space="preserve">de </w:t>
      </w:r>
      <w:r>
        <w:rPr>
          <w:rFonts w:ascii="Arial" w:hAnsi="Arial" w:cs="Arial"/>
        </w:rPr>
        <w:t>dos</w:t>
      </w:r>
      <w:r w:rsidRPr="004E472B">
        <w:rPr>
          <w:rFonts w:ascii="Arial" w:hAnsi="Arial" w:cs="Arial"/>
        </w:rPr>
        <w:t xml:space="preserve"> (</w:t>
      </w:r>
      <w:r>
        <w:rPr>
          <w:rFonts w:ascii="Arial" w:hAnsi="Arial" w:cs="Arial"/>
        </w:rPr>
        <w:t>2</w:t>
      </w:r>
      <w:r w:rsidRPr="004E472B">
        <w:rPr>
          <w:rFonts w:ascii="Arial" w:hAnsi="Arial" w:cs="Arial"/>
        </w:rPr>
        <w:t>) individuo</w:t>
      </w:r>
      <w:r>
        <w:rPr>
          <w:rFonts w:ascii="Arial" w:hAnsi="Arial" w:cs="Arial"/>
        </w:rPr>
        <w:t>s</w:t>
      </w:r>
      <w:r w:rsidRPr="004E472B">
        <w:rPr>
          <w:rFonts w:ascii="Arial" w:hAnsi="Arial" w:cs="Arial"/>
        </w:rPr>
        <w:t xml:space="preserve"> arbóreo</w:t>
      </w:r>
      <w:r>
        <w:rPr>
          <w:rFonts w:ascii="Arial" w:hAnsi="Arial" w:cs="Arial"/>
        </w:rPr>
        <w:t>s,</w:t>
      </w:r>
      <w:r w:rsidRPr="000523FC">
        <w:rPr>
          <w:rFonts w:ascii="Arial" w:hAnsi="Arial" w:cs="Arial"/>
        </w:rPr>
        <w:t xml:space="preserve"> ubicado</w:t>
      </w:r>
      <w:r>
        <w:rPr>
          <w:rFonts w:ascii="Arial" w:hAnsi="Arial" w:cs="Arial"/>
        </w:rPr>
        <w:t>s</w:t>
      </w:r>
      <w:r w:rsidRPr="000523FC">
        <w:rPr>
          <w:rFonts w:ascii="Arial" w:hAnsi="Arial" w:cs="Arial"/>
        </w:rPr>
        <w:t xml:space="preserve"> en espacio privado de la </w:t>
      </w:r>
      <w:r w:rsidRPr="002B65CC">
        <w:rPr>
          <w:rFonts w:ascii="Arial" w:hAnsi="Arial" w:cs="Arial"/>
          <w:bCs/>
        </w:rPr>
        <w:t>Ca</w:t>
      </w:r>
      <w:r>
        <w:rPr>
          <w:rFonts w:ascii="Arial" w:hAnsi="Arial" w:cs="Arial"/>
          <w:bCs/>
        </w:rPr>
        <w:t>rr</w:t>
      </w:r>
      <w:r w:rsidRPr="002B65CC">
        <w:rPr>
          <w:rFonts w:ascii="Arial" w:hAnsi="Arial" w:cs="Arial"/>
          <w:bCs/>
        </w:rPr>
        <w:t>e</w:t>
      </w:r>
      <w:r>
        <w:rPr>
          <w:rFonts w:ascii="Arial" w:hAnsi="Arial" w:cs="Arial"/>
          <w:bCs/>
        </w:rPr>
        <w:t>ra</w:t>
      </w:r>
      <w:r w:rsidRPr="002B65CC">
        <w:rPr>
          <w:rFonts w:ascii="Arial" w:hAnsi="Arial" w:cs="Arial"/>
          <w:bCs/>
        </w:rPr>
        <w:t xml:space="preserve"> </w:t>
      </w:r>
      <w:r>
        <w:rPr>
          <w:rFonts w:ascii="Arial" w:hAnsi="Arial" w:cs="Arial"/>
          <w:bCs/>
        </w:rPr>
        <w:t>3</w:t>
      </w:r>
      <w:r w:rsidRPr="002B65CC">
        <w:rPr>
          <w:rFonts w:ascii="Arial" w:hAnsi="Arial" w:cs="Arial"/>
          <w:bCs/>
        </w:rPr>
        <w:t xml:space="preserve"> No. </w:t>
      </w:r>
      <w:r>
        <w:rPr>
          <w:rFonts w:ascii="Arial" w:hAnsi="Arial" w:cs="Arial"/>
          <w:bCs/>
        </w:rPr>
        <w:t>52 A</w:t>
      </w:r>
      <w:r w:rsidRPr="002B65CC">
        <w:rPr>
          <w:rFonts w:ascii="Arial" w:hAnsi="Arial" w:cs="Arial"/>
          <w:bCs/>
        </w:rPr>
        <w:t xml:space="preserve"> - </w:t>
      </w:r>
      <w:r>
        <w:rPr>
          <w:rFonts w:ascii="Arial" w:hAnsi="Arial" w:cs="Arial"/>
          <w:bCs/>
        </w:rPr>
        <w:t>20</w:t>
      </w:r>
      <w:r w:rsidRPr="002B65CC">
        <w:rPr>
          <w:rFonts w:ascii="Arial" w:hAnsi="Arial" w:cs="Arial"/>
          <w:bCs/>
        </w:rPr>
        <w:t xml:space="preserve"> barrio </w:t>
      </w:r>
      <w:r w:rsidRPr="005B50EF">
        <w:rPr>
          <w:rFonts w:ascii="Arial" w:hAnsi="Arial" w:cs="Arial"/>
          <w:bCs/>
        </w:rPr>
        <w:t>Ingemar</w:t>
      </w:r>
      <w:r w:rsidRPr="002B65CC">
        <w:rPr>
          <w:rFonts w:ascii="Arial" w:hAnsi="Arial" w:cs="Arial"/>
          <w:bCs/>
        </w:rPr>
        <w:t>, Localidad (0</w:t>
      </w:r>
      <w:r>
        <w:rPr>
          <w:rFonts w:ascii="Arial" w:hAnsi="Arial" w:cs="Arial"/>
          <w:bCs/>
        </w:rPr>
        <w:t>2</w:t>
      </w:r>
      <w:r w:rsidRPr="002B65CC">
        <w:rPr>
          <w:rFonts w:ascii="Arial" w:hAnsi="Arial" w:cs="Arial"/>
          <w:bCs/>
        </w:rPr>
        <w:t xml:space="preserve">) </w:t>
      </w:r>
      <w:r>
        <w:rPr>
          <w:rFonts w:ascii="Arial" w:hAnsi="Arial" w:cs="Arial"/>
          <w:bCs/>
        </w:rPr>
        <w:t>Chapinero</w:t>
      </w:r>
      <w:r w:rsidRPr="00AB0DE6">
        <w:rPr>
          <w:rFonts w:ascii="Arial" w:hAnsi="Arial" w:cs="Arial"/>
        </w:rPr>
        <w:t>, en la ciudad de Bogotá D.C.</w:t>
      </w:r>
    </w:p>
    <w:p w14:paraId="176D9FB3" w14:textId="77777777" w:rsidR="00FB22B0" w:rsidRPr="00BF04C7" w:rsidRDefault="00FB22B0" w:rsidP="00FB22B0">
      <w:pPr>
        <w:pBdr>
          <w:top w:val="nil"/>
          <w:left w:val="nil"/>
          <w:bottom w:val="nil"/>
          <w:right w:val="nil"/>
          <w:between w:val="nil"/>
        </w:pBdr>
        <w:spacing w:after="0"/>
        <w:ind w:right="48"/>
        <w:jc w:val="both"/>
        <w:rPr>
          <w:rFonts w:ascii="Arial" w:eastAsia="Arial" w:hAnsi="Arial" w:cs="Arial"/>
        </w:rPr>
      </w:pPr>
    </w:p>
    <w:p w14:paraId="63945D95" w14:textId="77777777" w:rsidR="00FB22B0" w:rsidRPr="00FF66AE" w:rsidRDefault="00FB22B0" w:rsidP="00FB22B0">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Pr>
          <w:rFonts w:ascii="Arial" w:hAnsi="Arial" w:cs="Arial"/>
          <w:shd w:val="clear" w:color="auto" w:fill="FFFFFF"/>
        </w:rPr>
        <w:t>NOVE</w:t>
      </w:r>
      <w:r w:rsidRPr="006304BE">
        <w:rPr>
          <w:rFonts w:ascii="ArialNarrow" w:hAnsi="ArialNarrow"/>
        </w:rPr>
        <w:t xml:space="preserve">CIENTOS </w:t>
      </w:r>
      <w:r>
        <w:rPr>
          <w:rFonts w:ascii="ArialNarrow" w:hAnsi="ArialNarrow"/>
        </w:rPr>
        <w:t xml:space="preserve">NOVENTA Y CUATRO </w:t>
      </w:r>
      <w:r w:rsidRPr="006304BE">
        <w:rPr>
          <w:rFonts w:ascii="ArialNarrow" w:hAnsi="ArialNarrow"/>
        </w:rPr>
        <w:t xml:space="preserve">MIL </w:t>
      </w:r>
      <w:r>
        <w:rPr>
          <w:rFonts w:ascii="ArialNarrow" w:hAnsi="ArialNarrow"/>
        </w:rPr>
        <w:t>SEISCIENTOS OCHO</w:t>
      </w:r>
      <w:r w:rsidRPr="006304BE">
        <w:rPr>
          <w:rFonts w:ascii="ArialNarrow" w:hAnsi="ArialNarrow"/>
        </w:rPr>
        <w:t xml:space="preserve"> PESOS ($</w:t>
      </w:r>
      <w:r>
        <w:rPr>
          <w:rFonts w:ascii="ArialNarrow" w:hAnsi="ArialNarrow"/>
        </w:rPr>
        <w:t>994</w:t>
      </w:r>
      <w:r w:rsidRPr="006304BE">
        <w:rPr>
          <w:rFonts w:ascii="ArialNarrow" w:hAnsi="ArialNarrow"/>
        </w:rPr>
        <w:t>.</w:t>
      </w:r>
      <w:r>
        <w:rPr>
          <w:rFonts w:ascii="ArialNarrow" w:hAnsi="ArialNarrow"/>
        </w:rPr>
        <w:t>608</w:t>
      </w:r>
      <w:r w:rsidRPr="006304BE">
        <w:rPr>
          <w:rFonts w:ascii="ArialNarrow" w:hAnsi="ArialNarrow"/>
        </w:rPr>
        <w:t>) M/cte.</w:t>
      </w:r>
      <w:r w:rsidRPr="00AB0DE6">
        <w:rPr>
          <w:rFonts w:ascii="Arial" w:hAnsi="Arial" w:cs="Arial"/>
          <w:shd w:val="clear" w:color="auto" w:fill="FFFFFF"/>
        </w:rPr>
        <w:t xml:space="preserve">, equivalente a </w:t>
      </w:r>
      <w:r>
        <w:rPr>
          <w:rFonts w:ascii="Arial" w:hAnsi="Arial" w:cs="Arial"/>
          <w:shd w:val="clear" w:color="auto" w:fill="FFFFFF"/>
        </w:rPr>
        <w:t>2</w:t>
      </w:r>
      <w:r w:rsidRPr="00AB0DE6">
        <w:rPr>
          <w:rFonts w:ascii="Arial" w:hAnsi="Arial" w:cs="Arial"/>
          <w:shd w:val="clear" w:color="auto" w:fill="FFFFFF"/>
        </w:rPr>
        <w:t>.</w:t>
      </w:r>
      <w:r>
        <w:rPr>
          <w:rFonts w:ascii="Arial" w:hAnsi="Arial" w:cs="Arial"/>
          <w:shd w:val="clear" w:color="auto" w:fill="FFFFFF"/>
        </w:rPr>
        <w:t>49</w:t>
      </w:r>
      <w:r w:rsidRPr="00AB0DE6">
        <w:rPr>
          <w:rFonts w:ascii="Arial" w:hAnsi="Arial" w:cs="Arial"/>
          <w:shd w:val="clear" w:color="auto" w:fill="FFFFFF"/>
        </w:rPr>
        <w:t xml:space="preserve"> IVP(s) y que corresponden a </w:t>
      </w:r>
      <w:r>
        <w:rPr>
          <w:rFonts w:ascii="Arial" w:hAnsi="Arial" w:cs="Arial"/>
          <w:shd w:val="clear" w:color="auto" w:fill="FFFFFF"/>
        </w:rPr>
        <w:t xml:space="preserve">1.09474 </w:t>
      </w:r>
      <w:r w:rsidRPr="00AB0DE6">
        <w:rPr>
          <w:rFonts w:ascii="Arial" w:hAnsi="Arial" w:cs="Arial"/>
          <w:shd w:val="clear" w:color="auto" w:fill="FFFFFF"/>
        </w:rPr>
        <w:t>SMMLV (año 20</w:t>
      </w:r>
      <w:r>
        <w:rPr>
          <w:rFonts w:ascii="Arial" w:hAnsi="Arial" w:cs="Arial"/>
          <w:shd w:val="clear" w:color="auto" w:fill="FFFFFF"/>
        </w:rPr>
        <w:t>21</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 </w:t>
      </w:r>
      <w:r w:rsidRPr="006304BE">
        <w:rPr>
          <w:rFonts w:ascii="ArialNarrow" w:hAnsi="ArialNarrow"/>
        </w:rPr>
        <w:t>CE</w:t>
      </w:r>
      <w:r>
        <w:rPr>
          <w:rFonts w:ascii="ArialNarrow" w:hAnsi="ArialNarrow"/>
        </w:rPr>
        <w:t>R</w:t>
      </w:r>
      <w:r w:rsidRPr="006304BE">
        <w:rPr>
          <w:rFonts w:ascii="ArialNarrow" w:hAnsi="ArialNarrow"/>
        </w:rPr>
        <w:t>O PESOS ($</w:t>
      </w:r>
      <w:r>
        <w:rPr>
          <w:rFonts w:ascii="ArialNarrow" w:hAnsi="ArialNarrow"/>
        </w:rPr>
        <w:t>0</w:t>
      </w:r>
      <w:r w:rsidRPr="006304BE">
        <w:rPr>
          <w:rFonts w:ascii="ArialNarrow" w:hAnsi="ArialNarrow"/>
        </w:rPr>
        <w:t>)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 xml:space="preserve">la suma de </w:t>
      </w:r>
      <w:r w:rsidRPr="00AC22FA">
        <w:rPr>
          <w:rFonts w:ascii="Arial" w:hAnsi="Arial" w:cs="Arial"/>
          <w:color w:val="000000" w:themeColor="text1"/>
          <w:shd w:val="clear" w:color="auto" w:fill="FFFFFF"/>
          <w:lang w:val="es-ES_tradnl"/>
        </w:rPr>
        <w:t>CIENTO SETENTA</w:t>
      </w:r>
      <w:r>
        <w:rPr>
          <w:rFonts w:ascii="Arial" w:hAnsi="Arial" w:cs="Arial"/>
          <w:color w:val="000000" w:themeColor="text1"/>
          <w:shd w:val="clear" w:color="auto" w:fill="FFFFFF"/>
          <w:lang w:val="es-ES_tradnl"/>
        </w:rPr>
        <w:t xml:space="preserve"> Y SEIS </w:t>
      </w:r>
      <w:r w:rsidRPr="00AC22FA">
        <w:rPr>
          <w:rFonts w:ascii="Arial" w:hAnsi="Arial" w:cs="Arial"/>
          <w:color w:val="000000" w:themeColor="text1"/>
          <w:shd w:val="clear" w:color="auto" w:fill="FFFFFF"/>
          <w:lang w:val="es-ES_tradnl"/>
        </w:rPr>
        <w:t xml:space="preserve">MIL DOSCIENTOS </w:t>
      </w:r>
      <w:r>
        <w:rPr>
          <w:rFonts w:ascii="Arial" w:hAnsi="Arial" w:cs="Arial"/>
          <w:color w:val="000000" w:themeColor="text1"/>
          <w:shd w:val="clear" w:color="auto" w:fill="FFFFFF"/>
          <w:lang w:val="es-ES_tradnl"/>
        </w:rPr>
        <w:t>CINCU</w:t>
      </w:r>
      <w:r w:rsidRPr="00AC22FA">
        <w:rPr>
          <w:rFonts w:ascii="Arial" w:hAnsi="Arial" w:cs="Arial"/>
          <w:color w:val="000000" w:themeColor="text1"/>
          <w:shd w:val="clear" w:color="auto" w:fill="FFFFFF"/>
          <w:lang w:val="es-ES_tradnl"/>
        </w:rPr>
        <w:t xml:space="preserve">ENTA Y </w:t>
      </w:r>
      <w:r>
        <w:rPr>
          <w:rFonts w:ascii="Arial" w:hAnsi="Arial" w:cs="Arial"/>
          <w:color w:val="000000" w:themeColor="text1"/>
          <w:shd w:val="clear" w:color="auto" w:fill="FFFFFF"/>
          <w:lang w:val="es-ES_tradnl"/>
        </w:rPr>
        <w:t>CUA</w:t>
      </w:r>
      <w:r w:rsidRPr="00AC22FA">
        <w:rPr>
          <w:rFonts w:ascii="Arial" w:hAnsi="Arial" w:cs="Arial"/>
          <w:color w:val="000000" w:themeColor="text1"/>
          <w:shd w:val="clear" w:color="auto" w:fill="FFFFFF"/>
          <w:lang w:val="es-ES_tradnl"/>
        </w:rPr>
        <w:t>TR</w:t>
      </w:r>
      <w:r>
        <w:rPr>
          <w:rFonts w:ascii="Arial" w:hAnsi="Arial" w:cs="Arial"/>
          <w:color w:val="000000" w:themeColor="text1"/>
          <w:shd w:val="clear" w:color="auto" w:fill="FFFFFF"/>
          <w:lang w:val="es-ES_tradnl"/>
        </w:rPr>
        <w:t>O</w:t>
      </w:r>
      <w:r w:rsidRPr="00AC22FA">
        <w:rPr>
          <w:rFonts w:ascii="Arial" w:hAnsi="Arial" w:cs="Arial"/>
          <w:color w:val="000000" w:themeColor="text1"/>
          <w:shd w:val="clear" w:color="auto" w:fill="FFFFFF"/>
          <w:lang w:val="es-ES_tradnl"/>
        </w:rPr>
        <w:t xml:space="preserve"> PESOS</w:t>
      </w:r>
      <w:r w:rsidRPr="006304BE">
        <w:rPr>
          <w:rFonts w:ascii="ArialNarrow" w:hAnsi="ArialNarrow"/>
        </w:rPr>
        <w:t xml:space="preserve"> ($</w:t>
      </w:r>
      <w:r>
        <w:rPr>
          <w:rFonts w:ascii="ArialNarrow" w:hAnsi="ArialNarrow"/>
        </w:rPr>
        <w:t>17</w:t>
      </w:r>
      <w:r w:rsidRPr="006304BE">
        <w:rPr>
          <w:rFonts w:ascii="ArialNarrow" w:hAnsi="ArialNarrow"/>
        </w:rPr>
        <w:t>6.</w:t>
      </w:r>
      <w:r>
        <w:rPr>
          <w:rFonts w:ascii="ArialNarrow" w:hAnsi="ArialNarrow"/>
        </w:rPr>
        <w:t>25</w:t>
      </w:r>
      <w:r w:rsidRPr="006304BE">
        <w:rPr>
          <w:rFonts w:ascii="ArialNarrow" w:hAnsi="ArialNarrow"/>
        </w:rPr>
        <w:t>4)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4DD708E0" w14:textId="77777777" w:rsidR="00FB22B0" w:rsidRPr="00BF04C7" w:rsidRDefault="00FB22B0" w:rsidP="00FB22B0">
      <w:pPr>
        <w:pBdr>
          <w:top w:val="nil"/>
          <w:left w:val="nil"/>
          <w:bottom w:val="nil"/>
          <w:right w:val="nil"/>
          <w:between w:val="nil"/>
        </w:pBdr>
        <w:spacing w:after="0"/>
        <w:ind w:right="48"/>
        <w:jc w:val="both"/>
        <w:rPr>
          <w:rFonts w:ascii="Arial" w:eastAsia="Arial" w:hAnsi="Arial" w:cs="Arial"/>
          <w:color w:val="7030A0"/>
        </w:rPr>
      </w:pPr>
    </w:p>
    <w:p w14:paraId="4D7C5ADB" w14:textId="77777777" w:rsidR="00FB22B0" w:rsidRPr="00AC22FA" w:rsidRDefault="00FB22B0" w:rsidP="00FB22B0">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t xml:space="preserve">Que, con el objeto de realizar seguimiento a las actividades silviculturales autorizadas, se adelantó visita el día </w:t>
      </w:r>
      <w:r>
        <w:rPr>
          <w:rFonts w:ascii="ArialNarrow" w:eastAsia="Times New Roman" w:hAnsi="ArialNarrow"/>
        </w:rPr>
        <w:t>27</w:t>
      </w:r>
      <w:r w:rsidRPr="006304BE">
        <w:rPr>
          <w:rFonts w:ascii="ArialNarrow" w:eastAsia="Times New Roman" w:hAnsi="ArialNarrow"/>
        </w:rPr>
        <w:t xml:space="preserve"> de </w:t>
      </w:r>
      <w:r>
        <w:rPr>
          <w:rFonts w:ascii="ArialNarrow" w:eastAsia="Times New Roman" w:hAnsi="ArialNarrow"/>
        </w:rPr>
        <w:t>julio</w:t>
      </w:r>
      <w:r w:rsidRPr="006304BE">
        <w:rPr>
          <w:rFonts w:ascii="ArialNarrow" w:eastAsia="Times New Roman" w:hAnsi="ArialNarrow"/>
        </w:rPr>
        <w:t xml:space="preserve"> de 202</w:t>
      </w:r>
      <w:r>
        <w:rPr>
          <w:rFonts w:ascii="ArialNarrow" w:eastAsia="Times New Roman" w:hAnsi="ArialNarrow"/>
        </w:rPr>
        <w:t>5</w:t>
      </w:r>
      <w:r w:rsidRPr="00AB2651">
        <w:rPr>
          <w:rFonts w:ascii="Arial" w:hAnsi="Arial" w:cs="Arial"/>
          <w:color w:val="000000" w:themeColor="text1"/>
          <w:shd w:val="clear" w:color="auto" w:fill="FFFFFF"/>
        </w:rPr>
        <w:t xml:space="preserve">, emitiendo para el efecto Concepto Técnico </w:t>
      </w:r>
      <w:r>
        <w:rPr>
          <w:rFonts w:ascii="Arial" w:hAnsi="Arial" w:cs="Arial"/>
          <w:color w:val="000000" w:themeColor="text1"/>
          <w:shd w:val="clear" w:color="auto" w:fill="FFFFFF"/>
        </w:rPr>
        <w:t xml:space="preserve">de Seguimiento </w:t>
      </w:r>
      <w:r w:rsidRPr="00AB2651">
        <w:rPr>
          <w:rFonts w:ascii="Arial" w:hAnsi="Arial" w:cs="Arial"/>
          <w:color w:val="000000" w:themeColor="text1"/>
          <w:shd w:val="clear" w:color="auto" w:fill="FFFFFF"/>
        </w:rPr>
        <w:t xml:space="preserve">No. </w:t>
      </w:r>
      <w:r>
        <w:rPr>
          <w:rFonts w:ascii="Arial" w:hAnsi="Arial" w:cs="Arial"/>
          <w:color w:val="000000" w:themeColor="text1"/>
          <w:shd w:val="clear" w:color="auto" w:fill="FFFFFF"/>
        </w:rPr>
        <w:t>1</w:t>
      </w:r>
      <w:r w:rsidRPr="006304BE">
        <w:rPr>
          <w:rFonts w:ascii="ArialNarrow" w:eastAsia="Times New Roman" w:hAnsi="ArialNarrow"/>
        </w:rPr>
        <w:t>0</w:t>
      </w:r>
      <w:r>
        <w:rPr>
          <w:rFonts w:ascii="ArialNarrow" w:eastAsia="Times New Roman" w:hAnsi="ArialNarrow"/>
        </w:rPr>
        <w:t>421</w:t>
      </w:r>
      <w:r w:rsidRPr="006304BE">
        <w:rPr>
          <w:rFonts w:ascii="ArialNarrow" w:eastAsia="Times New Roman" w:hAnsi="ArialNarrow"/>
        </w:rPr>
        <w:t xml:space="preserve"> del </w:t>
      </w:r>
      <w:r>
        <w:rPr>
          <w:rFonts w:ascii="ArialNarrow" w:eastAsia="Times New Roman" w:hAnsi="ArialNarrow"/>
        </w:rPr>
        <w:t>18</w:t>
      </w:r>
      <w:r w:rsidRPr="006304BE">
        <w:rPr>
          <w:rFonts w:ascii="ArialNarrow" w:eastAsia="Times New Roman" w:hAnsi="ArialNarrow"/>
        </w:rPr>
        <w:t xml:space="preserve"> de </w:t>
      </w:r>
      <w:r>
        <w:rPr>
          <w:rFonts w:ascii="ArialNarrow" w:eastAsia="Times New Roman" w:hAnsi="ArialNarrow"/>
        </w:rPr>
        <w:t>juni</w:t>
      </w:r>
      <w:r w:rsidRPr="006304BE">
        <w:rPr>
          <w:rFonts w:ascii="ArialNarrow" w:eastAsia="Times New Roman" w:hAnsi="ArialNarrow"/>
        </w:rPr>
        <w:t>o de 202</w:t>
      </w:r>
      <w:r>
        <w:rPr>
          <w:rFonts w:ascii="ArialNarrow" w:eastAsia="Times New Roman" w:hAnsi="ArialNarrow"/>
        </w:rPr>
        <w:t>5</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36B66976" w14:textId="77777777" w:rsidR="00FB22B0" w:rsidRDefault="00FB22B0" w:rsidP="00FB22B0">
      <w:pPr>
        <w:spacing w:after="0"/>
        <w:ind w:left="567" w:right="113"/>
        <w:jc w:val="both"/>
        <w:rPr>
          <w:rFonts w:ascii="Arial" w:eastAsia="Arial" w:hAnsi="Arial" w:cs="Arial"/>
          <w:i/>
          <w:sz w:val="20"/>
          <w:szCs w:val="20"/>
        </w:rPr>
      </w:pPr>
    </w:p>
    <w:p w14:paraId="0EF8AEE9" w14:textId="77777777" w:rsidR="00FB22B0" w:rsidRDefault="00FB22B0" w:rsidP="00FB22B0">
      <w:pPr>
        <w:spacing w:after="0"/>
        <w:ind w:left="567" w:right="113"/>
        <w:jc w:val="both"/>
        <w:rPr>
          <w:rFonts w:ascii="Arial" w:hAnsi="Arial" w:cs="Arial"/>
          <w:i/>
          <w:iCs/>
          <w:sz w:val="20"/>
        </w:rPr>
      </w:pPr>
      <w:r>
        <w:rPr>
          <w:rFonts w:ascii="Arial" w:eastAsia="Arial" w:hAnsi="Arial" w:cs="Arial"/>
          <w:i/>
          <w:sz w:val="20"/>
          <w:szCs w:val="20"/>
        </w:rPr>
        <w:t>“(…)</w:t>
      </w:r>
      <w:r>
        <w:rPr>
          <w:rFonts w:ascii="Arial" w:eastAsia="Arial" w:hAnsi="Arial" w:cs="Arial"/>
          <w:i/>
          <w:sz w:val="20"/>
          <w:szCs w:val="20"/>
        </w:rPr>
        <w:br/>
      </w:r>
    </w:p>
    <w:p w14:paraId="755AC85B" w14:textId="77777777" w:rsidR="00FB22B0" w:rsidRDefault="00FB22B0" w:rsidP="00FB22B0">
      <w:pPr>
        <w:spacing w:after="0"/>
        <w:ind w:left="567" w:right="113"/>
        <w:jc w:val="both"/>
        <w:rPr>
          <w:rFonts w:ascii="Arial" w:hAnsi="Arial" w:cs="Arial"/>
          <w:i/>
          <w:iCs/>
          <w:sz w:val="20"/>
          <w:szCs w:val="20"/>
          <w:shd w:val="clear" w:color="auto" w:fill="FFFFFF"/>
        </w:rPr>
      </w:pPr>
      <w:r w:rsidRPr="005B50EF">
        <w:rPr>
          <w:rFonts w:ascii="Arial" w:hAnsi="Arial" w:cs="Arial"/>
          <w:i/>
          <w:iCs/>
          <w:sz w:val="20"/>
          <w:szCs w:val="20"/>
          <w:shd w:val="clear" w:color="auto" w:fill="FFFFFF"/>
        </w:rPr>
        <w:t xml:space="preserve">Se realizó visita de seguimiento el día 27/07/2023, al concepto técnico de atención de emergencias silviculturales SSFFS04238 de 23/04/2022, que autorizo a la FIDUCIARIA DAVIVIENDA S.A., la tala de 2 individuos arbóreos de la especie Eucalipto común (Eucalyptus globulus), ubicados en especio privado en la KR 3 52 A 20, localidad Engativá, UPZ Pardo Rubio (90), barrio Ingemar, adicionalmente, adicionalmente estipulo como medida de compensación la plantación de 3 individuos arbóreos equivalentes a $994.608 M/cte y pago por seguimiento por valor de $176.254 M/cte, requirió salvoconducto de movilización por 4.283 m3. </w:t>
      </w:r>
    </w:p>
    <w:p w14:paraId="36C52F3D" w14:textId="77777777" w:rsidR="00FB22B0" w:rsidRDefault="00FB22B0" w:rsidP="00FB22B0">
      <w:pPr>
        <w:spacing w:after="0"/>
        <w:ind w:left="567" w:right="113"/>
        <w:jc w:val="both"/>
        <w:rPr>
          <w:rFonts w:ascii="Arial" w:hAnsi="Arial" w:cs="Arial"/>
          <w:i/>
          <w:iCs/>
          <w:sz w:val="20"/>
          <w:szCs w:val="20"/>
          <w:shd w:val="clear" w:color="auto" w:fill="FFFFFF"/>
        </w:rPr>
      </w:pPr>
    </w:p>
    <w:p w14:paraId="45B20B74" w14:textId="77777777" w:rsidR="00FB22B0" w:rsidRDefault="00FB22B0" w:rsidP="00FB22B0">
      <w:pPr>
        <w:spacing w:after="0"/>
        <w:ind w:left="567" w:right="113"/>
        <w:jc w:val="both"/>
        <w:rPr>
          <w:rFonts w:ascii="Arial" w:hAnsi="Arial" w:cs="Arial"/>
          <w:i/>
          <w:iCs/>
          <w:sz w:val="20"/>
          <w:szCs w:val="20"/>
          <w:shd w:val="clear" w:color="auto" w:fill="FFFFFF"/>
        </w:rPr>
      </w:pPr>
      <w:r w:rsidRPr="005B50EF">
        <w:rPr>
          <w:rFonts w:ascii="Arial" w:hAnsi="Arial" w:cs="Arial"/>
          <w:i/>
          <w:iCs/>
          <w:sz w:val="20"/>
          <w:szCs w:val="20"/>
          <w:shd w:val="clear" w:color="auto" w:fill="FFFFFF"/>
        </w:rPr>
        <w:t xml:space="preserve">El Autorizado informo mediante radicado 2022ER183132 del 22/07/2022, el cumplimiento de los tratamientos silviculturales, entrego copia de recibos de pago por seguimiento y compensación, con relación al salvoconducto de movilización informo no realizar la gestión por el estado de los árboles, adicionalmente que la madera había sido utilizada en el sitio por los habitantes del conjunto y fue troceada en medidas no comerciales adjuntan registro fotográfico. </w:t>
      </w:r>
    </w:p>
    <w:p w14:paraId="5A6E483E" w14:textId="77777777" w:rsidR="00FB22B0" w:rsidRDefault="00FB22B0" w:rsidP="00FB22B0">
      <w:pPr>
        <w:spacing w:after="0"/>
        <w:ind w:left="567" w:right="113"/>
        <w:jc w:val="both"/>
        <w:rPr>
          <w:rFonts w:ascii="Arial" w:hAnsi="Arial" w:cs="Arial"/>
          <w:i/>
          <w:iCs/>
          <w:sz w:val="20"/>
          <w:szCs w:val="20"/>
          <w:shd w:val="clear" w:color="auto" w:fill="FFFFFF"/>
        </w:rPr>
      </w:pPr>
    </w:p>
    <w:p w14:paraId="53D649F7" w14:textId="77777777" w:rsidR="00FB22B0" w:rsidRDefault="00FB22B0" w:rsidP="00FB22B0">
      <w:pPr>
        <w:spacing w:after="0"/>
        <w:ind w:left="567" w:right="113"/>
        <w:jc w:val="both"/>
        <w:rPr>
          <w:rFonts w:ascii="Arial" w:eastAsia="Arial" w:hAnsi="Arial" w:cs="Arial"/>
          <w:i/>
          <w:sz w:val="20"/>
          <w:szCs w:val="20"/>
        </w:rPr>
      </w:pPr>
      <w:r w:rsidRPr="005B50EF">
        <w:rPr>
          <w:rFonts w:ascii="Arial" w:hAnsi="Arial" w:cs="Arial"/>
          <w:i/>
          <w:iCs/>
          <w:sz w:val="20"/>
          <w:szCs w:val="20"/>
          <w:shd w:val="clear" w:color="auto" w:fill="FFFFFF"/>
        </w:rPr>
        <w:t>Como se evidencia en el acta ROA-20220615-00007, se realizó visita al predio donde se verifico el correcto cumplimiento de los tratamientos silviculturales autorizados, con respecto de la compensación fue realizada en efectivo mediante recibo No. 5549297 por valor de $994.608 M/cte y el seguimiento con recibo No. 5549541 por valor de $176.254 M/cte, con</w:t>
      </w:r>
      <w:r>
        <w:rPr>
          <w:rFonts w:ascii="Arial" w:hAnsi="Arial" w:cs="Arial"/>
          <w:i/>
          <w:iCs/>
          <w:sz w:val="20"/>
          <w:szCs w:val="20"/>
          <w:shd w:val="clear" w:color="auto" w:fill="FFFFFF"/>
        </w:rPr>
        <w:t xml:space="preserve"> </w:t>
      </w:r>
      <w:r w:rsidRPr="00B629BE">
        <w:rPr>
          <w:rFonts w:ascii="Arial" w:eastAsia="Arial" w:hAnsi="Arial" w:cs="Arial"/>
          <w:i/>
          <w:sz w:val="20"/>
          <w:szCs w:val="20"/>
        </w:rPr>
        <w:t xml:space="preserve">timbre bancario de 21/07/2022, entregados con radicado 2022ER183132 de 22/07/2022. </w:t>
      </w:r>
    </w:p>
    <w:p w14:paraId="5EE06198" w14:textId="77777777" w:rsidR="00FB22B0" w:rsidRDefault="00FB22B0" w:rsidP="00FB22B0">
      <w:pPr>
        <w:spacing w:after="0"/>
        <w:ind w:left="567" w:right="113"/>
        <w:jc w:val="both"/>
        <w:rPr>
          <w:rFonts w:ascii="Arial" w:eastAsia="Arial" w:hAnsi="Arial" w:cs="Arial"/>
          <w:i/>
          <w:sz w:val="20"/>
          <w:szCs w:val="20"/>
        </w:rPr>
      </w:pPr>
    </w:p>
    <w:p w14:paraId="610CEE64" w14:textId="77777777" w:rsidR="00FB22B0" w:rsidRPr="006A060E" w:rsidRDefault="00FB22B0" w:rsidP="00FB22B0">
      <w:pPr>
        <w:spacing w:after="0"/>
        <w:ind w:left="567" w:right="113"/>
        <w:jc w:val="both"/>
        <w:rPr>
          <w:rFonts w:ascii="Arial" w:hAnsi="Arial" w:cs="Arial"/>
          <w:i/>
          <w:sz w:val="20"/>
        </w:rPr>
      </w:pPr>
      <w:r w:rsidRPr="00B629BE">
        <w:rPr>
          <w:rFonts w:ascii="Arial" w:eastAsia="Arial" w:hAnsi="Arial" w:cs="Arial"/>
          <w:i/>
          <w:sz w:val="20"/>
          <w:szCs w:val="20"/>
        </w:rPr>
        <w:t>Con relación al salvoconducto de movilización; no obstante, el informe entregado en el radicado 2022ER183132 es exiguo, se puede identificar que el estado sanitario era deficiente y por lo tanto la generación de madera comercial ciertamente no fue relevante, en las fichas de registro las mediadas probablemente están sobredimensionadas con respecto de las fotografías.</w:t>
      </w:r>
      <w:r w:rsidRPr="00FE14B4">
        <w:rPr>
          <w:rFonts w:ascii="Arial" w:eastAsia="Arial" w:hAnsi="Arial" w:cs="Arial"/>
          <w:i/>
          <w:sz w:val="20"/>
          <w:szCs w:val="20"/>
        </w:rPr>
        <w:t xml:space="preserve"> </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48225AEE" w14:textId="77777777" w:rsidR="00FB22B0" w:rsidRDefault="00FB22B0" w:rsidP="00FB22B0">
      <w:pPr>
        <w:spacing w:after="0"/>
        <w:ind w:right="113"/>
        <w:jc w:val="both"/>
        <w:rPr>
          <w:rFonts w:ascii="Arial" w:eastAsia="Arial" w:hAnsi="Arial" w:cs="Arial"/>
          <w:color w:val="7030A0"/>
        </w:rPr>
      </w:pPr>
    </w:p>
    <w:p w14:paraId="690725D0" w14:textId="77777777" w:rsidR="00FB22B0" w:rsidRDefault="00FB22B0" w:rsidP="00FB22B0">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CB4A65">
        <w:rPr>
          <w:rFonts w:ascii="Arial" w:eastAsia="Arial" w:hAnsi="Arial" w:cs="Arial"/>
        </w:rPr>
        <w:t xml:space="preserve">expediente </w:t>
      </w:r>
      <w:r w:rsidRPr="00CB4A65">
        <w:rPr>
          <w:rFonts w:ascii="Arial" w:eastAsia="Arial" w:hAnsi="Arial" w:cs="Arial"/>
          <w:b/>
        </w:rPr>
        <w:t>SDA-03-2025-1864</w:t>
      </w:r>
      <w:r w:rsidRPr="00CB4A65">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0C17C5E4" w14:textId="77777777" w:rsidR="00FB22B0" w:rsidRDefault="00FB22B0" w:rsidP="00FB22B0">
      <w:pPr>
        <w:spacing w:after="0"/>
        <w:ind w:right="48"/>
        <w:jc w:val="both"/>
        <w:rPr>
          <w:rFonts w:ascii="Arial" w:eastAsia="Arial" w:hAnsi="Arial" w:cs="Arial"/>
        </w:rPr>
      </w:pPr>
    </w:p>
    <w:p w14:paraId="52429618" w14:textId="77777777" w:rsidR="00FB22B0" w:rsidRPr="00797E8D" w:rsidRDefault="00FB22B0" w:rsidP="00FB22B0">
      <w:pPr>
        <w:spacing w:after="0"/>
        <w:ind w:right="48"/>
        <w:jc w:val="both"/>
        <w:rPr>
          <w:rFonts w:ascii="Arial" w:eastAsia="Arial" w:hAnsi="Arial" w:cs="Arial"/>
        </w:rPr>
      </w:pPr>
    </w:p>
    <w:tbl>
      <w:tblPr>
        <w:tblW w:w="9356" w:type="dxa"/>
        <w:tblInd w:w="70" w:type="dxa"/>
        <w:tblLayout w:type="fixed"/>
        <w:tblCellMar>
          <w:left w:w="70" w:type="dxa"/>
          <w:right w:w="70" w:type="dxa"/>
        </w:tblCellMar>
        <w:tblLook w:val="04A0" w:firstRow="1" w:lastRow="0" w:firstColumn="1" w:lastColumn="0" w:noHBand="0" w:noVBand="1"/>
      </w:tblPr>
      <w:tblGrid>
        <w:gridCol w:w="1843"/>
        <w:gridCol w:w="567"/>
        <w:gridCol w:w="851"/>
        <w:gridCol w:w="1275"/>
        <w:gridCol w:w="993"/>
        <w:gridCol w:w="1134"/>
        <w:gridCol w:w="708"/>
        <w:gridCol w:w="851"/>
        <w:gridCol w:w="1134"/>
      </w:tblGrid>
      <w:tr w:rsidR="00FB22B0" w:rsidRPr="0075604A" w14:paraId="7A324270" w14:textId="77777777" w:rsidTr="00FB22B0">
        <w:trPr>
          <w:trHeight w:val="517"/>
        </w:trPr>
        <w:tc>
          <w:tcPr>
            <w:tcW w:w="1843"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5F850862" w14:textId="77777777" w:rsidR="00FB22B0" w:rsidRPr="0075604A" w:rsidRDefault="00FB22B0" w:rsidP="00BF2435">
            <w:pPr>
              <w:spacing w:after="0" w:line="240" w:lineRule="auto"/>
              <w:jc w:val="center"/>
              <w:rPr>
                <w:rFonts w:eastAsia="Times New Roman"/>
                <w:b/>
                <w:bCs/>
                <w:color w:val="000000"/>
                <w:sz w:val="13"/>
                <w:szCs w:val="13"/>
              </w:rPr>
            </w:pPr>
            <w:r w:rsidRPr="0075604A">
              <w:rPr>
                <w:b/>
                <w:bCs/>
                <w:color w:val="000000"/>
                <w:sz w:val="13"/>
                <w:szCs w:val="13"/>
              </w:rPr>
              <w:lastRenderedPageBreak/>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D9F8680" w14:textId="77777777" w:rsidR="00FB22B0" w:rsidRPr="0075604A" w:rsidRDefault="00FB22B0" w:rsidP="00BF2435">
            <w:pPr>
              <w:spacing w:after="0" w:line="240" w:lineRule="auto"/>
              <w:jc w:val="center"/>
              <w:rPr>
                <w:rFonts w:eastAsia="Times New Roman"/>
                <w:b/>
                <w:bCs/>
                <w:color w:val="000000"/>
                <w:sz w:val="13"/>
                <w:szCs w:val="13"/>
              </w:rPr>
            </w:pPr>
            <w:r w:rsidRPr="0075604A">
              <w:rPr>
                <w:b/>
                <w:bCs/>
                <w:color w:val="000000"/>
                <w:sz w:val="13"/>
                <w:szCs w:val="13"/>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BF78962" w14:textId="77777777" w:rsidR="00FB22B0" w:rsidRPr="0075604A" w:rsidRDefault="00FB22B0" w:rsidP="00BF2435">
            <w:pPr>
              <w:spacing w:after="0" w:line="240" w:lineRule="auto"/>
              <w:jc w:val="center"/>
              <w:rPr>
                <w:rFonts w:eastAsia="Times New Roman"/>
                <w:b/>
                <w:bCs/>
                <w:color w:val="000000"/>
                <w:sz w:val="13"/>
                <w:szCs w:val="13"/>
              </w:rPr>
            </w:pPr>
            <w:r w:rsidRPr="0075604A">
              <w:rPr>
                <w:b/>
                <w:bCs/>
                <w:color w:val="000000"/>
                <w:sz w:val="13"/>
                <w:szCs w:val="13"/>
              </w:rPr>
              <w:t>NÚMERO DE ID</w:t>
            </w:r>
          </w:p>
        </w:tc>
        <w:tc>
          <w:tcPr>
            <w:tcW w:w="1275"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25E46E0" w14:textId="77777777" w:rsidR="00FB22B0" w:rsidRPr="0075604A" w:rsidRDefault="00FB22B0" w:rsidP="00BF2435">
            <w:pPr>
              <w:spacing w:after="0" w:line="240" w:lineRule="auto"/>
              <w:jc w:val="center"/>
              <w:rPr>
                <w:rFonts w:eastAsia="Times New Roman"/>
                <w:b/>
                <w:bCs/>
                <w:color w:val="000000"/>
                <w:sz w:val="13"/>
                <w:szCs w:val="13"/>
              </w:rPr>
            </w:pPr>
            <w:r w:rsidRPr="0075604A">
              <w:rPr>
                <w:b/>
                <w:bCs/>
                <w:color w:val="000000"/>
                <w:sz w:val="13"/>
                <w:szCs w:val="13"/>
              </w:rPr>
              <w:t>NOMBRE</w:t>
            </w:r>
          </w:p>
        </w:tc>
        <w:tc>
          <w:tcPr>
            <w:tcW w:w="99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5D1C3CA" w14:textId="77777777" w:rsidR="00FB22B0" w:rsidRPr="0075604A" w:rsidRDefault="00FB22B0" w:rsidP="00BF2435">
            <w:pPr>
              <w:spacing w:after="0" w:line="240" w:lineRule="auto"/>
              <w:jc w:val="center"/>
              <w:rPr>
                <w:rFonts w:eastAsia="Times New Roman"/>
                <w:b/>
                <w:bCs/>
                <w:color w:val="000000"/>
                <w:sz w:val="13"/>
                <w:szCs w:val="13"/>
              </w:rPr>
            </w:pPr>
            <w:r w:rsidRPr="0075604A">
              <w:rPr>
                <w:b/>
                <w:bCs/>
                <w:color w:val="000000"/>
                <w:sz w:val="13"/>
                <w:szCs w:val="13"/>
              </w:rPr>
              <w:t>IMPORTE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B50C9A4" w14:textId="77777777" w:rsidR="00FB22B0" w:rsidRPr="0075604A" w:rsidRDefault="00FB22B0" w:rsidP="00BF2435">
            <w:pPr>
              <w:spacing w:after="0" w:line="240" w:lineRule="auto"/>
              <w:jc w:val="center"/>
              <w:rPr>
                <w:rFonts w:eastAsia="Times New Roman"/>
                <w:b/>
                <w:bCs/>
                <w:color w:val="000000"/>
                <w:sz w:val="13"/>
                <w:szCs w:val="13"/>
              </w:rPr>
            </w:pPr>
            <w:r w:rsidRPr="0075604A">
              <w:rPr>
                <w:b/>
                <w:bCs/>
                <w:color w:val="000000"/>
                <w:sz w:val="13"/>
                <w:szCs w:val="13"/>
              </w:rPr>
              <w:t>TRÁMITE</w:t>
            </w:r>
          </w:p>
        </w:tc>
        <w:tc>
          <w:tcPr>
            <w:tcW w:w="70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5546754" w14:textId="77777777" w:rsidR="00FB22B0" w:rsidRPr="0075604A" w:rsidRDefault="00FB22B0" w:rsidP="00BF2435">
            <w:pPr>
              <w:spacing w:after="0" w:line="240" w:lineRule="auto"/>
              <w:jc w:val="center"/>
              <w:rPr>
                <w:rFonts w:eastAsia="Times New Roman"/>
                <w:b/>
                <w:bCs/>
                <w:color w:val="000000"/>
                <w:sz w:val="13"/>
                <w:szCs w:val="13"/>
              </w:rPr>
            </w:pPr>
            <w:r w:rsidRPr="0075604A">
              <w:rPr>
                <w:b/>
                <w:bCs/>
                <w:color w:val="000000"/>
                <w:sz w:val="13"/>
                <w:szCs w:val="13"/>
              </w:rPr>
              <w:t>RECIBO</w:t>
            </w:r>
          </w:p>
        </w:tc>
        <w:tc>
          <w:tcPr>
            <w:tcW w:w="8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20CD7AF" w14:textId="77777777" w:rsidR="00FB22B0" w:rsidRPr="0075604A" w:rsidRDefault="00FB22B0" w:rsidP="00BF2435">
            <w:pPr>
              <w:spacing w:after="0" w:line="240" w:lineRule="auto"/>
              <w:jc w:val="center"/>
              <w:rPr>
                <w:rFonts w:eastAsia="Times New Roman"/>
                <w:b/>
                <w:bCs/>
                <w:color w:val="000000"/>
                <w:sz w:val="13"/>
                <w:szCs w:val="13"/>
              </w:rPr>
            </w:pPr>
            <w:r w:rsidRPr="0075604A">
              <w:rPr>
                <w:b/>
                <w:bCs/>
                <w:color w:val="000000"/>
                <w:sz w:val="13"/>
                <w:szCs w:val="13"/>
              </w:rPr>
              <w:t>FECHA CONSIG.</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tcPr>
          <w:p w14:paraId="6449B1AE" w14:textId="77777777" w:rsidR="00FB22B0" w:rsidRPr="0075604A" w:rsidRDefault="00FB22B0" w:rsidP="00BF2435">
            <w:pPr>
              <w:spacing w:after="0" w:line="240" w:lineRule="auto"/>
              <w:jc w:val="center"/>
              <w:rPr>
                <w:b/>
                <w:bCs/>
                <w:color w:val="000000"/>
                <w:sz w:val="13"/>
                <w:szCs w:val="13"/>
              </w:rPr>
            </w:pPr>
            <w:r w:rsidRPr="0075604A">
              <w:rPr>
                <w:b/>
                <w:bCs/>
                <w:color w:val="000000"/>
                <w:sz w:val="13"/>
                <w:szCs w:val="13"/>
              </w:rPr>
              <w:t>ACTO ADMINISTRATIVO</w:t>
            </w:r>
          </w:p>
        </w:tc>
      </w:tr>
      <w:tr w:rsidR="00FB22B0" w:rsidRPr="0075604A" w14:paraId="4B797083" w14:textId="77777777" w:rsidTr="00FB22B0">
        <w:trPr>
          <w:trHeight w:val="795"/>
        </w:trPr>
        <w:tc>
          <w:tcPr>
            <w:tcW w:w="1843" w:type="dxa"/>
            <w:tcBorders>
              <w:top w:val="nil"/>
              <w:left w:val="single" w:sz="8" w:space="0" w:color="000000"/>
              <w:bottom w:val="single" w:sz="4" w:space="0" w:color="auto"/>
              <w:right w:val="single" w:sz="8" w:space="0" w:color="000000"/>
            </w:tcBorders>
            <w:vAlign w:val="center"/>
            <w:hideMark/>
          </w:tcPr>
          <w:p w14:paraId="752BC7E8" w14:textId="77777777" w:rsidR="00FB22B0" w:rsidRPr="00842E3C" w:rsidRDefault="00FB22B0" w:rsidP="00FB22B0">
            <w:pPr>
              <w:spacing w:after="0" w:line="240" w:lineRule="auto"/>
              <w:jc w:val="center"/>
              <w:rPr>
                <w:rFonts w:ascii="Arial" w:eastAsia="Times New Roman" w:hAnsi="Arial" w:cs="Arial"/>
                <w:color w:val="000000"/>
                <w:sz w:val="14"/>
                <w:szCs w:val="14"/>
              </w:rPr>
            </w:pPr>
            <w:r w:rsidRPr="00842E3C">
              <w:rPr>
                <w:color w:val="000000"/>
                <w:sz w:val="14"/>
                <w:szCs w:val="14"/>
              </w:rPr>
              <w:t>COMPENSACION TALA DE ARBOLES</w:t>
            </w:r>
          </w:p>
        </w:tc>
        <w:tc>
          <w:tcPr>
            <w:tcW w:w="567" w:type="dxa"/>
            <w:tcBorders>
              <w:top w:val="nil"/>
              <w:left w:val="single" w:sz="8" w:space="0" w:color="CCCCCC"/>
              <w:bottom w:val="single" w:sz="4" w:space="0" w:color="auto"/>
              <w:right w:val="single" w:sz="8" w:space="0" w:color="000000"/>
            </w:tcBorders>
            <w:vAlign w:val="center"/>
            <w:hideMark/>
          </w:tcPr>
          <w:p w14:paraId="2BA10DFD" w14:textId="77777777" w:rsidR="00FB22B0" w:rsidRPr="00842E3C" w:rsidRDefault="00FB22B0" w:rsidP="00FB22B0">
            <w:pPr>
              <w:spacing w:after="0" w:line="240" w:lineRule="auto"/>
              <w:jc w:val="center"/>
              <w:rPr>
                <w:rFonts w:ascii="Arial" w:eastAsia="Times New Roman" w:hAnsi="Arial" w:cs="Arial"/>
                <w:color w:val="000000"/>
                <w:sz w:val="14"/>
                <w:szCs w:val="14"/>
              </w:rPr>
            </w:pPr>
            <w:r w:rsidRPr="00842E3C">
              <w:rPr>
                <w:color w:val="000000"/>
                <w:sz w:val="14"/>
                <w:szCs w:val="14"/>
              </w:rPr>
              <w:t>NIT</w:t>
            </w:r>
          </w:p>
        </w:tc>
        <w:tc>
          <w:tcPr>
            <w:tcW w:w="851" w:type="dxa"/>
            <w:tcBorders>
              <w:top w:val="nil"/>
              <w:left w:val="single" w:sz="8" w:space="0" w:color="CCCCCC"/>
              <w:bottom w:val="single" w:sz="4" w:space="0" w:color="auto"/>
              <w:right w:val="single" w:sz="8" w:space="0" w:color="000000"/>
            </w:tcBorders>
            <w:vAlign w:val="center"/>
            <w:hideMark/>
          </w:tcPr>
          <w:p w14:paraId="5CA25C61" w14:textId="77777777" w:rsidR="00FB22B0" w:rsidRPr="00842E3C" w:rsidRDefault="00FB22B0" w:rsidP="00FB22B0">
            <w:pPr>
              <w:spacing w:after="0" w:line="240" w:lineRule="auto"/>
              <w:jc w:val="center"/>
              <w:rPr>
                <w:rFonts w:ascii="Arial" w:eastAsia="Times New Roman" w:hAnsi="Arial" w:cs="Arial"/>
                <w:color w:val="000000"/>
                <w:sz w:val="14"/>
                <w:szCs w:val="14"/>
              </w:rPr>
            </w:pPr>
            <w:r w:rsidRPr="00842E3C">
              <w:rPr>
                <w:color w:val="000000"/>
                <w:sz w:val="14"/>
                <w:szCs w:val="14"/>
              </w:rPr>
              <w:t>800182281</w:t>
            </w:r>
          </w:p>
        </w:tc>
        <w:tc>
          <w:tcPr>
            <w:tcW w:w="1275" w:type="dxa"/>
            <w:tcBorders>
              <w:top w:val="nil"/>
              <w:left w:val="single" w:sz="8" w:space="0" w:color="CCCCCC"/>
              <w:bottom w:val="single" w:sz="4" w:space="0" w:color="auto"/>
              <w:right w:val="single" w:sz="8" w:space="0" w:color="000000"/>
            </w:tcBorders>
            <w:vAlign w:val="center"/>
            <w:hideMark/>
          </w:tcPr>
          <w:p w14:paraId="5BBEDB4A" w14:textId="77777777" w:rsidR="00FB22B0" w:rsidRPr="00842E3C" w:rsidRDefault="00FB22B0" w:rsidP="00FB22B0">
            <w:pPr>
              <w:spacing w:after="0" w:line="240" w:lineRule="auto"/>
              <w:jc w:val="center"/>
              <w:rPr>
                <w:rFonts w:ascii="Arial" w:eastAsia="Times New Roman" w:hAnsi="Arial" w:cs="Arial"/>
                <w:color w:val="000000"/>
                <w:sz w:val="14"/>
                <w:szCs w:val="14"/>
              </w:rPr>
            </w:pPr>
            <w:r w:rsidRPr="00842E3C">
              <w:rPr>
                <w:color w:val="000000"/>
                <w:sz w:val="14"/>
                <w:szCs w:val="14"/>
              </w:rPr>
              <w:t>FIDUCIARIA DAVIVIENDA S.A.</w:t>
            </w:r>
          </w:p>
        </w:tc>
        <w:tc>
          <w:tcPr>
            <w:tcW w:w="993" w:type="dxa"/>
            <w:tcBorders>
              <w:top w:val="nil"/>
              <w:left w:val="single" w:sz="8" w:space="0" w:color="CCCCCC"/>
              <w:bottom w:val="single" w:sz="4" w:space="0" w:color="auto"/>
              <w:right w:val="single" w:sz="8" w:space="0" w:color="000000"/>
            </w:tcBorders>
            <w:vAlign w:val="center"/>
            <w:hideMark/>
          </w:tcPr>
          <w:p w14:paraId="43EF8EDC" w14:textId="77777777" w:rsidR="00FB22B0" w:rsidRPr="00842E3C" w:rsidRDefault="00FB22B0" w:rsidP="00FB22B0">
            <w:pPr>
              <w:spacing w:after="0" w:line="240" w:lineRule="auto"/>
              <w:jc w:val="center"/>
              <w:rPr>
                <w:rFonts w:ascii="Arial" w:eastAsia="Times New Roman" w:hAnsi="Arial" w:cs="Arial"/>
                <w:color w:val="000000"/>
                <w:sz w:val="14"/>
                <w:szCs w:val="14"/>
              </w:rPr>
            </w:pPr>
            <w:r w:rsidRPr="00842E3C">
              <w:rPr>
                <w:color w:val="000000"/>
                <w:sz w:val="14"/>
                <w:szCs w:val="14"/>
              </w:rPr>
              <w:t>$ 994.608,00</w:t>
            </w:r>
          </w:p>
        </w:tc>
        <w:tc>
          <w:tcPr>
            <w:tcW w:w="1134" w:type="dxa"/>
            <w:tcBorders>
              <w:top w:val="nil"/>
              <w:left w:val="single" w:sz="8" w:space="0" w:color="CCCCCC"/>
              <w:bottom w:val="single" w:sz="4" w:space="0" w:color="auto"/>
              <w:right w:val="single" w:sz="8" w:space="0" w:color="000000"/>
            </w:tcBorders>
            <w:vAlign w:val="center"/>
            <w:hideMark/>
          </w:tcPr>
          <w:p w14:paraId="584853C1" w14:textId="77777777" w:rsidR="00FB22B0" w:rsidRPr="00842E3C" w:rsidRDefault="00FB22B0" w:rsidP="00FB22B0">
            <w:pPr>
              <w:spacing w:after="0" w:line="240" w:lineRule="auto"/>
              <w:jc w:val="center"/>
              <w:rPr>
                <w:rFonts w:ascii="Arial" w:eastAsia="Times New Roman" w:hAnsi="Arial" w:cs="Arial"/>
                <w:color w:val="000000"/>
                <w:sz w:val="14"/>
                <w:szCs w:val="14"/>
              </w:rPr>
            </w:pPr>
            <w:r w:rsidRPr="00842E3C">
              <w:rPr>
                <w:color w:val="000000"/>
                <w:sz w:val="14"/>
                <w:szCs w:val="14"/>
              </w:rPr>
              <w:t>COMPENSACION</w:t>
            </w:r>
          </w:p>
        </w:tc>
        <w:tc>
          <w:tcPr>
            <w:tcW w:w="708" w:type="dxa"/>
            <w:tcBorders>
              <w:top w:val="nil"/>
              <w:left w:val="single" w:sz="8" w:space="0" w:color="CCCCCC"/>
              <w:bottom w:val="single" w:sz="4" w:space="0" w:color="auto"/>
              <w:right w:val="single" w:sz="8" w:space="0" w:color="000000"/>
            </w:tcBorders>
            <w:vAlign w:val="center"/>
            <w:hideMark/>
          </w:tcPr>
          <w:p w14:paraId="69C1F80A" w14:textId="77777777" w:rsidR="00FB22B0" w:rsidRPr="00842E3C" w:rsidRDefault="00FB22B0" w:rsidP="00FB22B0">
            <w:pPr>
              <w:spacing w:after="0" w:line="240" w:lineRule="auto"/>
              <w:jc w:val="center"/>
              <w:rPr>
                <w:rFonts w:ascii="Arial" w:eastAsia="Times New Roman" w:hAnsi="Arial" w:cs="Arial"/>
                <w:color w:val="000000"/>
                <w:sz w:val="14"/>
                <w:szCs w:val="14"/>
              </w:rPr>
            </w:pPr>
            <w:r w:rsidRPr="00842E3C">
              <w:rPr>
                <w:color w:val="000000"/>
                <w:sz w:val="14"/>
                <w:szCs w:val="14"/>
              </w:rPr>
              <w:t>5549297</w:t>
            </w:r>
          </w:p>
        </w:tc>
        <w:tc>
          <w:tcPr>
            <w:tcW w:w="851" w:type="dxa"/>
            <w:tcBorders>
              <w:top w:val="nil"/>
              <w:left w:val="single" w:sz="8" w:space="0" w:color="CCCCCC"/>
              <w:bottom w:val="single" w:sz="4" w:space="0" w:color="auto"/>
              <w:right w:val="single" w:sz="8" w:space="0" w:color="000000"/>
            </w:tcBorders>
            <w:vAlign w:val="center"/>
            <w:hideMark/>
          </w:tcPr>
          <w:p w14:paraId="51558B2C" w14:textId="77777777" w:rsidR="00FB22B0" w:rsidRPr="00842E3C" w:rsidRDefault="00FB22B0" w:rsidP="00FB22B0">
            <w:pPr>
              <w:spacing w:after="0" w:line="240" w:lineRule="auto"/>
              <w:jc w:val="center"/>
              <w:rPr>
                <w:rFonts w:ascii="Arial" w:eastAsia="Times New Roman" w:hAnsi="Arial" w:cs="Arial"/>
                <w:color w:val="000000"/>
                <w:sz w:val="14"/>
                <w:szCs w:val="14"/>
              </w:rPr>
            </w:pPr>
            <w:r w:rsidRPr="00842E3C">
              <w:rPr>
                <w:color w:val="000000"/>
                <w:sz w:val="14"/>
                <w:szCs w:val="14"/>
              </w:rPr>
              <w:t>21/07/2022</w:t>
            </w:r>
          </w:p>
        </w:tc>
        <w:tc>
          <w:tcPr>
            <w:tcW w:w="1134" w:type="dxa"/>
            <w:tcBorders>
              <w:top w:val="nil"/>
              <w:left w:val="single" w:sz="8" w:space="0" w:color="CCCCCC"/>
              <w:bottom w:val="single" w:sz="4" w:space="0" w:color="auto"/>
              <w:right w:val="single" w:sz="8" w:space="0" w:color="000000"/>
            </w:tcBorders>
            <w:vAlign w:val="center"/>
          </w:tcPr>
          <w:p w14:paraId="0D4FDA61" w14:textId="78C08BFD" w:rsidR="00FB22B0" w:rsidRPr="00842E3C" w:rsidRDefault="00FB22B0" w:rsidP="00FB22B0">
            <w:pPr>
              <w:spacing w:after="0" w:line="240" w:lineRule="auto"/>
              <w:jc w:val="center"/>
              <w:rPr>
                <w:color w:val="000000"/>
                <w:sz w:val="14"/>
                <w:szCs w:val="14"/>
              </w:rPr>
            </w:pPr>
            <w:r w:rsidRPr="00842E3C">
              <w:rPr>
                <w:color w:val="000000"/>
                <w:sz w:val="14"/>
                <w:szCs w:val="14"/>
              </w:rPr>
              <w:t>SSFFS-04238/2022</w:t>
            </w:r>
          </w:p>
        </w:tc>
      </w:tr>
      <w:tr w:rsidR="00FB22B0" w:rsidRPr="0075604A" w14:paraId="74F86FEE" w14:textId="77777777" w:rsidTr="00FB22B0">
        <w:trPr>
          <w:trHeight w:val="795"/>
        </w:trPr>
        <w:tc>
          <w:tcPr>
            <w:tcW w:w="1843" w:type="dxa"/>
            <w:tcBorders>
              <w:top w:val="single" w:sz="4" w:space="0" w:color="auto"/>
              <w:left w:val="single" w:sz="8" w:space="0" w:color="000000"/>
              <w:bottom w:val="single" w:sz="4" w:space="0" w:color="auto"/>
              <w:right w:val="single" w:sz="8" w:space="0" w:color="000000"/>
            </w:tcBorders>
            <w:vAlign w:val="center"/>
          </w:tcPr>
          <w:p w14:paraId="0CDE310D" w14:textId="77777777" w:rsidR="00FB22B0" w:rsidRPr="00842E3C" w:rsidRDefault="00FB22B0" w:rsidP="00FB22B0">
            <w:pPr>
              <w:spacing w:after="0" w:line="240" w:lineRule="auto"/>
              <w:jc w:val="center"/>
              <w:rPr>
                <w:rFonts w:ascii="Arial" w:hAnsi="Arial" w:cs="Arial"/>
                <w:color w:val="000000"/>
                <w:sz w:val="14"/>
                <w:szCs w:val="14"/>
              </w:rPr>
            </w:pPr>
            <w:r w:rsidRPr="00842E3C">
              <w:rPr>
                <w:color w:val="000000"/>
                <w:sz w:val="14"/>
                <w:szCs w:val="14"/>
              </w:rPr>
              <w:t>PERMISO TALA PODA TRANS.REUBIC ARBOLADO URBANO-SEGUIMIENTO</w:t>
            </w:r>
          </w:p>
        </w:tc>
        <w:tc>
          <w:tcPr>
            <w:tcW w:w="567" w:type="dxa"/>
            <w:tcBorders>
              <w:top w:val="single" w:sz="4" w:space="0" w:color="auto"/>
              <w:left w:val="single" w:sz="8" w:space="0" w:color="CCCCCC"/>
              <w:bottom w:val="single" w:sz="4" w:space="0" w:color="auto"/>
              <w:right w:val="single" w:sz="8" w:space="0" w:color="000000"/>
            </w:tcBorders>
            <w:vAlign w:val="center"/>
          </w:tcPr>
          <w:p w14:paraId="430C82EF" w14:textId="77777777" w:rsidR="00FB22B0" w:rsidRPr="00842E3C" w:rsidRDefault="00FB22B0" w:rsidP="00FB22B0">
            <w:pPr>
              <w:spacing w:after="0" w:line="240" w:lineRule="auto"/>
              <w:jc w:val="center"/>
              <w:rPr>
                <w:rFonts w:ascii="Arial" w:hAnsi="Arial" w:cs="Arial"/>
                <w:color w:val="000000"/>
                <w:sz w:val="14"/>
                <w:szCs w:val="14"/>
              </w:rPr>
            </w:pPr>
            <w:r w:rsidRPr="00842E3C">
              <w:rPr>
                <w:color w:val="000000"/>
                <w:sz w:val="14"/>
                <w:szCs w:val="14"/>
              </w:rPr>
              <w:t>NIT</w:t>
            </w:r>
          </w:p>
        </w:tc>
        <w:tc>
          <w:tcPr>
            <w:tcW w:w="851" w:type="dxa"/>
            <w:tcBorders>
              <w:top w:val="single" w:sz="4" w:space="0" w:color="auto"/>
              <w:left w:val="single" w:sz="8" w:space="0" w:color="CCCCCC"/>
              <w:bottom w:val="single" w:sz="4" w:space="0" w:color="auto"/>
              <w:right w:val="single" w:sz="8" w:space="0" w:color="000000"/>
            </w:tcBorders>
            <w:vAlign w:val="center"/>
          </w:tcPr>
          <w:p w14:paraId="5207E20A" w14:textId="77777777" w:rsidR="00FB22B0" w:rsidRPr="00842E3C" w:rsidRDefault="00FB22B0" w:rsidP="00FB22B0">
            <w:pPr>
              <w:spacing w:after="0" w:line="240" w:lineRule="auto"/>
              <w:jc w:val="center"/>
              <w:rPr>
                <w:rFonts w:ascii="Arial" w:hAnsi="Arial" w:cs="Arial"/>
                <w:color w:val="000000"/>
                <w:sz w:val="14"/>
                <w:szCs w:val="14"/>
              </w:rPr>
            </w:pPr>
            <w:r w:rsidRPr="00842E3C">
              <w:rPr>
                <w:color w:val="000000"/>
                <w:sz w:val="14"/>
                <w:szCs w:val="14"/>
              </w:rPr>
              <w:t>800182281</w:t>
            </w:r>
          </w:p>
        </w:tc>
        <w:tc>
          <w:tcPr>
            <w:tcW w:w="1275" w:type="dxa"/>
            <w:tcBorders>
              <w:top w:val="single" w:sz="4" w:space="0" w:color="auto"/>
              <w:left w:val="single" w:sz="8" w:space="0" w:color="CCCCCC"/>
              <w:bottom w:val="single" w:sz="4" w:space="0" w:color="auto"/>
              <w:right w:val="single" w:sz="8" w:space="0" w:color="000000"/>
            </w:tcBorders>
            <w:vAlign w:val="center"/>
          </w:tcPr>
          <w:p w14:paraId="137783F6" w14:textId="77777777" w:rsidR="00FB22B0" w:rsidRPr="00842E3C" w:rsidRDefault="00FB22B0" w:rsidP="00FB22B0">
            <w:pPr>
              <w:spacing w:after="0" w:line="240" w:lineRule="auto"/>
              <w:jc w:val="center"/>
              <w:rPr>
                <w:rFonts w:ascii="Arial" w:hAnsi="Arial" w:cs="Arial"/>
                <w:color w:val="000000"/>
                <w:sz w:val="14"/>
                <w:szCs w:val="14"/>
              </w:rPr>
            </w:pPr>
            <w:r w:rsidRPr="00842E3C">
              <w:rPr>
                <w:color w:val="000000"/>
                <w:sz w:val="14"/>
                <w:szCs w:val="14"/>
              </w:rPr>
              <w:t>FIDUCIARIA DAVIVIENDA S.A.</w:t>
            </w:r>
          </w:p>
        </w:tc>
        <w:tc>
          <w:tcPr>
            <w:tcW w:w="993" w:type="dxa"/>
            <w:tcBorders>
              <w:top w:val="single" w:sz="4" w:space="0" w:color="auto"/>
              <w:left w:val="single" w:sz="8" w:space="0" w:color="CCCCCC"/>
              <w:bottom w:val="single" w:sz="4" w:space="0" w:color="auto"/>
              <w:right w:val="single" w:sz="8" w:space="0" w:color="000000"/>
            </w:tcBorders>
            <w:vAlign w:val="center"/>
          </w:tcPr>
          <w:p w14:paraId="6B0E1E2D" w14:textId="77777777" w:rsidR="00FB22B0" w:rsidRPr="00842E3C" w:rsidRDefault="00FB22B0" w:rsidP="00FB22B0">
            <w:pPr>
              <w:spacing w:after="0" w:line="240" w:lineRule="auto"/>
              <w:jc w:val="center"/>
              <w:rPr>
                <w:rFonts w:ascii="Arial" w:hAnsi="Arial" w:cs="Arial"/>
                <w:color w:val="000000"/>
                <w:sz w:val="14"/>
                <w:szCs w:val="14"/>
              </w:rPr>
            </w:pPr>
            <w:r w:rsidRPr="00842E3C">
              <w:rPr>
                <w:color w:val="000000"/>
                <w:sz w:val="14"/>
                <w:szCs w:val="14"/>
              </w:rPr>
              <w:t>$ 176.254,00</w:t>
            </w:r>
          </w:p>
        </w:tc>
        <w:tc>
          <w:tcPr>
            <w:tcW w:w="1134" w:type="dxa"/>
            <w:tcBorders>
              <w:top w:val="single" w:sz="4" w:space="0" w:color="auto"/>
              <w:left w:val="single" w:sz="8" w:space="0" w:color="CCCCCC"/>
              <w:bottom w:val="single" w:sz="4" w:space="0" w:color="auto"/>
              <w:right w:val="single" w:sz="8" w:space="0" w:color="000000"/>
            </w:tcBorders>
            <w:vAlign w:val="center"/>
          </w:tcPr>
          <w:p w14:paraId="17A88BD4" w14:textId="77777777" w:rsidR="00FB22B0" w:rsidRPr="00842E3C" w:rsidRDefault="00FB22B0" w:rsidP="00FB22B0">
            <w:pPr>
              <w:spacing w:after="0" w:line="240" w:lineRule="auto"/>
              <w:jc w:val="center"/>
              <w:rPr>
                <w:rFonts w:ascii="Arial" w:hAnsi="Arial" w:cs="Arial"/>
                <w:color w:val="000000"/>
                <w:sz w:val="14"/>
                <w:szCs w:val="14"/>
              </w:rPr>
            </w:pPr>
            <w:r w:rsidRPr="00842E3C">
              <w:rPr>
                <w:color w:val="000000"/>
                <w:sz w:val="14"/>
                <w:szCs w:val="14"/>
              </w:rPr>
              <w:t>SEGUIMIENTO</w:t>
            </w:r>
          </w:p>
        </w:tc>
        <w:tc>
          <w:tcPr>
            <w:tcW w:w="708" w:type="dxa"/>
            <w:tcBorders>
              <w:top w:val="single" w:sz="4" w:space="0" w:color="auto"/>
              <w:left w:val="single" w:sz="8" w:space="0" w:color="CCCCCC"/>
              <w:bottom w:val="single" w:sz="4" w:space="0" w:color="auto"/>
              <w:right w:val="single" w:sz="8" w:space="0" w:color="000000"/>
            </w:tcBorders>
            <w:vAlign w:val="center"/>
          </w:tcPr>
          <w:p w14:paraId="3808F1A6" w14:textId="77777777" w:rsidR="00FB22B0" w:rsidRPr="00842E3C" w:rsidRDefault="00FB22B0" w:rsidP="00FB22B0">
            <w:pPr>
              <w:spacing w:after="0" w:line="240" w:lineRule="auto"/>
              <w:jc w:val="center"/>
              <w:rPr>
                <w:rFonts w:ascii="Arial" w:hAnsi="Arial" w:cs="Arial"/>
                <w:color w:val="000000"/>
                <w:sz w:val="14"/>
                <w:szCs w:val="14"/>
              </w:rPr>
            </w:pPr>
            <w:r w:rsidRPr="00842E3C">
              <w:rPr>
                <w:color w:val="000000"/>
                <w:sz w:val="14"/>
                <w:szCs w:val="14"/>
              </w:rPr>
              <w:t>5549541</w:t>
            </w:r>
          </w:p>
        </w:tc>
        <w:tc>
          <w:tcPr>
            <w:tcW w:w="851" w:type="dxa"/>
            <w:tcBorders>
              <w:top w:val="single" w:sz="4" w:space="0" w:color="auto"/>
              <w:left w:val="single" w:sz="8" w:space="0" w:color="CCCCCC"/>
              <w:bottom w:val="single" w:sz="4" w:space="0" w:color="auto"/>
              <w:right w:val="single" w:sz="8" w:space="0" w:color="000000"/>
            </w:tcBorders>
            <w:vAlign w:val="center"/>
          </w:tcPr>
          <w:p w14:paraId="4A2B3888" w14:textId="77777777" w:rsidR="00FB22B0" w:rsidRPr="00842E3C" w:rsidRDefault="00FB22B0" w:rsidP="00FB22B0">
            <w:pPr>
              <w:spacing w:after="0" w:line="240" w:lineRule="auto"/>
              <w:jc w:val="center"/>
              <w:rPr>
                <w:rFonts w:ascii="Arial" w:hAnsi="Arial" w:cs="Arial"/>
                <w:color w:val="000000"/>
                <w:sz w:val="14"/>
                <w:szCs w:val="14"/>
              </w:rPr>
            </w:pPr>
            <w:r w:rsidRPr="00842E3C">
              <w:rPr>
                <w:color w:val="000000"/>
                <w:sz w:val="14"/>
                <w:szCs w:val="14"/>
              </w:rPr>
              <w:t>21/07/2022</w:t>
            </w:r>
          </w:p>
        </w:tc>
        <w:tc>
          <w:tcPr>
            <w:tcW w:w="1134" w:type="dxa"/>
            <w:tcBorders>
              <w:top w:val="single" w:sz="4" w:space="0" w:color="auto"/>
              <w:left w:val="single" w:sz="8" w:space="0" w:color="CCCCCC"/>
              <w:bottom w:val="single" w:sz="4" w:space="0" w:color="auto"/>
              <w:right w:val="single" w:sz="8" w:space="0" w:color="000000"/>
            </w:tcBorders>
            <w:vAlign w:val="center"/>
          </w:tcPr>
          <w:p w14:paraId="534E113F" w14:textId="0DC75EC7" w:rsidR="00FB22B0" w:rsidRPr="00842E3C" w:rsidRDefault="00FB22B0" w:rsidP="00FB22B0">
            <w:pPr>
              <w:spacing w:after="0" w:line="240" w:lineRule="auto"/>
              <w:jc w:val="center"/>
              <w:rPr>
                <w:color w:val="000000"/>
                <w:sz w:val="14"/>
                <w:szCs w:val="14"/>
              </w:rPr>
            </w:pPr>
            <w:r w:rsidRPr="00842E3C">
              <w:rPr>
                <w:color w:val="000000"/>
                <w:sz w:val="14"/>
                <w:szCs w:val="14"/>
              </w:rPr>
              <w:t>SSFFS-04238/2022</w:t>
            </w:r>
          </w:p>
        </w:tc>
      </w:tr>
    </w:tbl>
    <w:p w14:paraId="79EAF9B0" w14:textId="77777777" w:rsidR="00FB22B0" w:rsidRPr="00797E8D" w:rsidRDefault="00FB22B0" w:rsidP="00FB22B0">
      <w:pPr>
        <w:spacing w:after="0"/>
        <w:ind w:right="48"/>
        <w:jc w:val="both"/>
        <w:rPr>
          <w:rFonts w:ascii="Arial" w:eastAsia="Arial" w:hAnsi="Arial" w:cs="Arial"/>
          <w:color w:val="7030A0"/>
        </w:rPr>
      </w:pPr>
    </w:p>
    <w:p w14:paraId="4679DB6F" w14:textId="77777777" w:rsidR="00FB22B0" w:rsidRPr="00797E8D" w:rsidRDefault="00FB22B0" w:rsidP="00FB22B0">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4BE40CF6" w14:textId="77777777" w:rsidR="00FB22B0" w:rsidRPr="00797E8D" w:rsidRDefault="00FB22B0" w:rsidP="00FB22B0">
      <w:pPr>
        <w:spacing w:after="0"/>
        <w:ind w:right="48"/>
        <w:jc w:val="both"/>
        <w:rPr>
          <w:rFonts w:ascii="Arial" w:eastAsia="Arial" w:hAnsi="Arial" w:cs="Arial"/>
        </w:rPr>
      </w:pPr>
    </w:p>
    <w:p w14:paraId="06D218D4" w14:textId="77777777" w:rsidR="00FB22B0" w:rsidRPr="00797E8D" w:rsidRDefault="00FB22B0" w:rsidP="00FB22B0">
      <w:pPr>
        <w:spacing w:after="0"/>
        <w:ind w:right="48"/>
        <w:jc w:val="both"/>
        <w:rPr>
          <w:rFonts w:ascii="Arial" w:eastAsia="Arial" w:hAnsi="Arial" w:cs="Arial"/>
          <w:i/>
        </w:rPr>
      </w:pPr>
      <w:bookmarkStart w:id="5" w:name="_Hlk199259815"/>
      <w:r w:rsidRPr="00797E8D">
        <w:rPr>
          <w:rFonts w:ascii="Arial" w:eastAsia="Arial" w:hAnsi="Arial" w:cs="Arial"/>
        </w:rPr>
        <w:t xml:space="preserve">Que la Constitución Política de Colombia en el Capítulo V de la función administrativa, artículo 209, señala: </w:t>
      </w:r>
      <w:r w:rsidRPr="0075604A">
        <w:rPr>
          <w:rFonts w:ascii="Arial" w:eastAsia="Arial" w:hAnsi="Arial" w:cs="Arial"/>
          <w:sz w:val="20"/>
          <w:szCs w:val="20"/>
        </w:rPr>
        <w:t>“</w:t>
      </w:r>
      <w:r w:rsidRPr="0075604A">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450F403A" w14:textId="77777777" w:rsidR="00FB22B0" w:rsidRPr="00797E8D" w:rsidRDefault="00FB22B0" w:rsidP="00FB22B0">
      <w:pPr>
        <w:spacing w:after="0"/>
        <w:ind w:right="48"/>
        <w:jc w:val="both"/>
        <w:rPr>
          <w:rFonts w:ascii="Arial" w:eastAsia="Arial" w:hAnsi="Arial" w:cs="Arial"/>
          <w:i/>
        </w:rPr>
      </w:pPr>
    </w:p>
    <w:p w14:paraId="751FC849" w14:textId="77777777" w:rsidR="00FB22B0" w:rsidRPr="00797E8D" w:rsidRDefault="00FB22B0" w:rsidP="00FB22B0">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5F5382D7" w14:textId="77777777" w:rsidR="00FB22B0" w:rsidRPr="00797E8D" w:rsidRDefault="00FB22B0" w:rsidP="00FB22B0">
      <w:pPr>
        <w:spacing w:after="0"/>
        <w:ind w:right="48"/>
        <w:jc w:val="both"/>
        <w:rPr>
          <w:rFonts w:ascii="Arial" w:eastAsia="Arial" w:hAnsi="Arial" w:cs="Arial"/>
        </w:rPr>
      </w:pPr>
    </w:p>
    <w:p w14:paraId="21CF68B8" w14:textId="77777777" w:rsidR="00FB22B0" w:rsidRPr="00797E8D" w:rsidRDefault="00FB22B0" w:rsidP="00FB22B0">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2CF122ED" w14:textId="77777777" w:rsidR="00FB22B0" w:rsidRPr="00797E8D" w:rsidRDefault="00FB22B0" w:rsidP="00FB22B0">
      <w:pPr>
        <w:spacing w:after="0"/>
        <w:ind w:right="48"/>
        <w:jc w:val="both"/>
        <w:rPr>
          <w:rFonts w:ascii="Arial" w:eastAsia="Arial" w:hAnsi="Arial" w:cs="Arial"/>
          <w:i/>
        </w:rPr>
      </w:pPr>
    </w:p>
    <w:p w14:paraId="39D5ADE6" w14:textId="77777777" w:rsidR="00FB22B0" w:rsidRPr="00797E8D" w:rsidRDefault="00FB22B0" w:rsidP="00FB22B0">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557D1530" w14:textId="77777777" w:rsidR="00FB22B0" w:rsidRPr="00797E8D" w:rsidRDefault="00FB22B0" w:rsidP="00FB22B0">
      <w:pPr>
        <w:spacing w:after="0"/>
        <w:ind w:right="48"/>
        <w:jc w:val="both"/>
        <w:rPr>
          <w:rFonts w:ascii="Arial" w:eastAsia="Arial" w:hAnsi="Arial" w:cs="Arial"/>
        </w:rPr>
      </w:pPr>
    </w:p>
    <w:p w14:paraId="3AA2BAF7" w14:textId="77777777" w:rsidR="00FB22B0" w:rsidRPr="00797E8D" w:rsidRDefault="00FB22B0" w:rsidP="00FB22B0">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0FEB581F" w14:textId="77777777" w:rsidR="00FB22B0" w:rsidRPr="00797E8D" w:rsidRDefault="00FB22B0" w:rsidP="00FB22B0">
      <w:pPr>
        <w:spacing w:after="0"/>
        <w:ind w:left="567" w:right="567"/>
        <w:jc w:val="both"/>
        <w:rPr>
          <w:rFonts w:ascii="Arial" w:eastAsia="Arial" w:hAnsi="Arial" w:cs="Arial"/>
          <w:i/>
          <w:sz w:val="20"/>
          <w:szCs w:val="20"/>
        </w:rPr>
      </w:pPr>
    </w:p>
    <w:p w14:paraId="52A04E30" w14:textId="77777777" w:rsidR="00FB22B0" w:rsidRPr="00797E8D" w:rsidRDefault="00FB22B0" w:rsidP="00FB22B0">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6AE478BA" w14:textId="77777777" w:rsidR="00FB22B0" w:rsidRPr="00797E8D" w:rsidRDefault="00FB22B0" w:rsidP="00FB22B0">
      <w:pPr>
        <w:spacing w:after="0"/>
        <w:ind w:left="567" w:right="567"/>
        <w:jc w:val="both"/>
        <w:rPr>
          <w:rFonts w:ascii="Arial" w:eastAsia="Arial" w:hAnsi="Arial" w:cs="Arial"/>
          <w:i/>
          <w:sz w:val="20"/>
          <w:szCs w:val="20"/>
        </w:rPr>
      </w:pPr>
    </w:p>
    <w:p w14:paraId="59F869FC" w14:textId="77777777" w:rsidR="00FB22B0" w:rsidRPr="00797E8D" w:rsidRDefault="00FB22B0" w:rsidP="00FB22B0">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2A06D079" w14:textId="77777777" w:rsidR="00FB22B0" w:rsidRPr="00797E8D" w:rsidRDefault="00FB22B0" w:rsidP="00FB22B0">
      <w:pPr>
        <w:spacing w:after="0"/>
        <w:ind w:left="567" w:right="567"/>
        <w:jc w:val="both"/>
        <w:rPr>
          <w:rFonts w:ascii="Arial" w:eastAsia="Arial" w:hAnsi="Arial" w:cs="Arial"/>
          <w:i/>
          <w:sz w:val="20"/>
          <w:szCs w:val="20"/>
        </w:rPr>
      </w:pPr>
    </w:p>
    <w:p w14:paraId="62788952" w14:textId="77777777" w:rsidR="00FB22B0" w:rsidRPr="00797E8D" w:rsidRDefault="00FB22B0" w:rsidP="00FB22B0">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4539070D" w14:textId="77777777" w:rsidR="00FB22B0" w:rsidRPr="00797E8D" w:rsidRDefault="00FB22B0" w:rsidP="00FB22B0">
      <w:pPr>
        <w:spacing w:after="0"/>
        <w:ind w:right="48"/>
        <w:jc w:val="both"/>
        <w:rPr>
          <w:rFonts w:ascii="Arial" w:eastAsia="Arial" w:hAnsi="Arial" w:cs="Arial"/>
          <w:i/>
        </w:rPr>
      </w:pPr>
    </w:p>
    <w:p w14:paraId="37D045A8" w14:textId="77777777" w:rsidR="00FB22B0" w:rsidRPr="00797E8D" w:rsidRDefault="00FB22B0" w:rsidP="00FB22B0">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4C0CFFE5" w14:textId="77777777" w:rsidR="00FB22B0" w:rsidRPr="00797E8D" w:rsidRDefault="00FB22B0" w:rsidP="00FB22B0">
      <w:pPr>
        <w:spacing w:after="0"/>
        <w:ind w:right="48"/>
        <w:jc w:val="both"/>
        <w:rPr>
          <w:rFonts w:ascii="Arial" w:eastAsia="Arial" w:hAnsi="Arial" w:cs="Arial"/>
          <w:b/>
        </w:rPr>
      </w:pPr>
    </w:p>
    <w:p w14:paraId="29C1C112" w14:textId="77777777" w:rsidR="00FB22B0" w:rsidRPr="002D290C" w:rsidRDefault="00FB22B0" w:rsidP="00FB22B0">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091890F5" w14:textId="77777777" w:rsidR="00FB22B0" w:rsidRPr="002D290C" w:rsidRDefault="00FB22B0" w:rsidP="00FB22B0">
      <w:pPr>
        <w:spacing w:after="0"/>
        <w:ind w:right="567"/>
        <w:jc w:val="both"/>
        <w:rPr>
          <w:rFonts w:ascii="Arial" w:eastAsia="Arial" w:hAnsi="Arial" w:cs="Arial"/>
          <w:lang w:val="es-CO"/>
        </w:rPr>
      </w:pPr>
    </w:p>
    <w:p w14:paraId="0E7DAA13" w14:textId="77777777" w:rsidR="00FB22B0" w:rsidRDefault="00FB22B0" w:rsidP="00FB22B0">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05F24EAF" w14:textId="77777777" w:rsidR="00FB22B0" w:rsidRPr="00736F15" w:rsidRDefault="00FB22B0" w:rsidP="00FB22B0">
      <w:pPr>
        <w:spacing w:after="0"/>
        <w:ind w:left="567" w:right="567"/>
        <w:jc w:val="both"/>
        <w:rPr>
          <w:rFonts w:ascii="Arial" w:eastAsia="Arial" w:hAnsi="Arial" w:cs="Arial"/>
          <w:sz w:val="20"/>
          <w:szCs w:val="20"/>
          <w:lang w:val="es-CO"/>
        </w:rPr>
      </w:pPr>
    </w:p>
    <w:p w14:paraId="3BC13065" w14:textId="77777777" w:rsidR="00FB22B0" w:rsidRDefault="00FB22B0" w:rsidP="00FB22B0">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7D6A5B98" w14:textId="77777777" w:rsidR="00FB22B0" w:rsidRPr="00736F15" w:rsidRDefault="00FB22B0" w:rsidP="00FB22B0">
      <w:pPr>
        <w:spacing w:after="0"/>
        <w:ind w:left="567" w:right="567"/>
        <w:jc w:val="both"/>
        <w:rPr>
          <w:rFonts w:ascii="Arial" w:eastAsia="Arial" w:hAnsi="Arial" w:cs="Arial"/>
          <w:sz w:val="20"/>
          <w:szCs w:val="20"/>
          <w:lang w:val="es-CO"/>
        </w:rPr>
      </w:pPr>
    </w:p>
    <w:p w14:paraId="7448CC4E" w14:textId="77777777" w:rsidR="00FB22B0" w:rsidRPr="00736F15" w:rsidRDefault="00FB22B0" w:rsidP="00FB22B0">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27D2B05E" w14:textId="77777777" w:rsidR="00FB22B0" w:rsidRPr="00797E8D" w:rsidRDefault="00FB22B0" w:rsidP="00FB22B0">
      <w:pPr>
        <w:spacing w:after="0"/>
        <w:ind w:right="567"/>
        <w:jc w:val="both"/>
        <w:rPr>
          <w:rFonts w:ascii="Arial" w:eastAsia="Arial" w:hAnsi="Arial" w:cs="Arial"/>
          <w:i/>
          <w:color w:val="7030A0"/>
        </w:rPr>
      </w:pPr>
    </w:p>
    <w:p w14:paraId="58C4CC81" w14:textId="77777777" w:rsidR="00FB22B0" w:rsidRPr="00797E8D" w:rsidRDefault="00FB22B0" w:rsidP="00FB22B0">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10E66036" w14:textId="77777777" w:rsidR="00FB22B0" w:rsidRPr="00797E8D" w:rsidRDefault="00FB22B0" w:rsidP="00FB22B0">
      <w:pPr>
        <w:spacing w:after="0"/>
        <w:ind w:right="48"/>
        <w:jc w:val="both"/>
        <w:rPr>
          <w:rFonts w:ascii="Arial" w:eastAsia="Arial" w:hAnsi="Arial" w:cs="Arial"/>
          <w:i/>
        </w:rPr>
      </w:pPr>
    </w:p>
    <w:p w14:paraId="7105A7F1" w14:textId="77777777" w:rsidR="00FB22B0" w:rsidRPr="00797E8D" w:rsidRDefault="00FB22B0" w:rsidP="00FB22B0">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0108CED4" w14:textId="77777777" w:rsidR="00FB22B0" w:rsidRPr="00797E8D" w:rsidRDefault="00FB22B0" w:rsidP="00FB22B0">
      <w:pPr>
        <w:spacing w:after="0"/>
        <w:ind w:left="567" w:right="567"/>
        <w:jc w:val="both"/>
        <w:rPr>
          <w:rFonts w:ascii="Arial" w:eastAsia="Arial" w:hAnsi="Arial" w:cs="Arial"/>
          <w:i/>
          <w:sz w:val="20"/>
          <w:szCs w:val="20"/>
        </w:rPr>
      </w:pPr>
    </w:p>
    <w:p w14:paraId="49F33B4F" w14:textId="77777777" w:rsidR="00FB22B0" w:rsidRPr="00797E8D" w:rsidRDefault="00FB22B0" w:rsidP="00FB22B0">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13372A8F" w14:textId="77777777" w:rsidR="00FB22B0" w:rsidRPr="00797E8D" w:rsidRDefault="00FB22B0" w:rsidP="00FB22B0">
      <w:pPr>
        <w:spacing w:after="0"/>
        <w:ind w:left="567" w:right="567"/>
        <w:jc w:val="both"/>
        <w:rPr>
          <w:rFonts w:ascii="Arial" w:eastAsia="Arial" w:hAnsi="Arial" w:cs="Arial"/>
          <w:i/>
          <w:sz w:val="20"/>
          <w:szCs w:val="20"/>
        </w:rPr>
      </w:pPr>
    </w:p>
    <w:p w14:paraId="46685B42" w14:textId="77777777" w:rsidR="00FB22B0" w:rsidRPr="00797E8D" w:rsidRDefault="00FB22B0" w:rsidP="00FB22B0">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2C81CC5E" w14:textId="77777777" w:rsidR="00FB22B0" w:rsidRPr="00797E8D" w:rsidRDefault="00FB22B0" w:rsidP="00FB22B0">
      <w:pPr>
        <w:spacing w:after="0"/>
        <w:ind w:right="48"/>
        <w:jc w:val="both"/>
        <w:rPr>
          <w:rFonts w:ascii="Arial" w:eastAsia="Arial" w:hAnsi="Arial" w:cs="Arial"/>
          <w:sz w:val="20"/>
          <w:szCs w:val="20"/>
        </w:rPr>
      </w:pPr>
    </w:p>
    <w:p w14:paraId="0A8A0061" w14:textId="77777777" w:rsidR="00FB22B0" w:rsidRPr="00CB4A65" w:rsidRDefault="00FB22B0" w:rsidP="00FB22B0">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de </w:t>
      </w:r>
      <w:r>
        <w:rPr>
          <w:rFonts w:ascii="Arial" w:hAnsi="Arial" w:cs="Arial"/>
        </w:rPr>
        <w:t>Atención de Emergencias Silviculturales</w:t>
      </w:r>
      <w:r w:rsidRPr="00AB0DE6">
        <w:rPr>
          <w:rFonts w:ascii="Arial" w:hAnsi="Arial" w:cs="Arial"/>
        </w:rPr>
        <w:t xml:space="preserve"> No. </w:t>
      </w:r>
      <w:r>
        <w:rPr>
          <w:rFonts w:ascii="Arial" w:hAnsi="Arial" w:cs="Arial"/>
          <w:bCs/>
        </w:rPr>
        <w:t>SSFFS-02090 del 29 de febrero del 2024</w:t>
      </w:r>
      <w:r w:rsidRPr="00797E8D">
        <w:rPr>
          <w:rFonts w:ascii="Arial" w:eastAsia="Arial" w:hAnsi="Arial" w:cs="Arial"/>
        </w:rPr>
        <w:t>, por parte de</w:t>
      </w:r>
      <w:r>
        <w:rPr>
          <w:rFonts w:ascii="Arial" w:eastAsia="Arial" w:hAnsi="Arial" w:cs="Arial"/>
        </w:rPr>
        <w:t xml:space="preserve"> </w:t>
      </w:r>
      <w:r w:rsidRPr="00040020">
        <w:rPr>
          <w:rFonts w:ascii="Arial" w:hAnsi="Arial" w:cs="Arial"/>
          <w:bCs/>
        </w:rPr>
        <w:t xml:space="preserve">la </w:t>
      </w:r>
      <w:r>
        <w:rPr>
          <w:rFonts w:ascii="ArialNarrow" w:hAnsi="ArialNarrow"/>
        </w:rPr>
        <w:t>FIDUCIARIA DAVIVIENDA S.A.</w:t>
      </w:r>
      <w:r w:rsidRPr="00040020">
        <w:rPr>
          <w:rFonts w:ascii="ArialNarrow" w:hAnsi="ArialNarrow"/>
        </w:rPr>
        <w:t xml:space="preserve">, con NIT. </w:t>
      </w:r>
      <w:r>
        <w:rPr>
          <w:rFonts w:ascii="ArialNarrow" w:hAnsi="ArialNarrow"/>
        </w:rPr>
        <w:t>800.182.281-5</w:t>
      </w:r>
      <w:r w:rsidRPr="00040020">
        <w:rPr>
          <w:rFonts w:ascii="ArialNarrow" w:hAnsi="ArialNarrow"/>
        </w:rPr>
        <w:t>, a través de su representante legal o quien haga sus veces</w:t>
      </w:r>
      <w:r w:rsidRPr="00BD53F6">
        <w:rPr>
          <w:rFonts w:ascii="Arial" w:eastAsia="Arial" w:hAnsi="Arial" w:cs="Arial"/>
        </w:rPr>
        <w:t xml:space="preserve">, y al no existir otra actuación administrativa </w:t>
      </w:r>
      <w:r w:rsidRPr="00CB4A65">
        <w:rPr>
          <w:rFonts w:ascii="Arial" w:eastAsia="Arial" w:hAnsi="Arial" w:cs="Arial"/>
        </w:rPr>
        <w:t xml:space="preserve">pendiente por surtir en el presente trámite </w:t>
      </w:r>
      <w:r w:rsidRPr="00CB4A65">
        <w:rPr>
          <w:rFonts w:ascii="Arial" w:eastAsia="Arial" w:hAnsi="Arial" w:cs="Arial"/>
          <w:b/>
          <w:bCs/>
        </w:rPr>
        <w:t>permisivo</w:t>
      </w:r>
      <w:r w:rsidRPr="00CB4A65">
        <w:rPr>
          <w:rFonts w:ascii="Arial" w:eastAsia="Arial" w:hAnsi="Arial" w:cs="Arial"/>
        </w:rPr>
        <w:t xml:space="preserve">, se procederá al archivo del expediente </w:t>
      </w:r>
      <w:r w:rsidRPr="00CB4A65">
        <w:rPr>
          <w:rFonts w:ascii="Arial" w:eastAsia="Arial" w:hAnsi="Arial" w:cs="Arial"/>
          <w:b/>
          <w:bCs/>
        </w:rPr>
        <w:t>SDA-03-2025-1864</w:t>
      </w:r>
      <w:r w:rsidRPr="00CB4A65">
        <w:rPr>
          <w:rFonts w:ascii="Arial" w:eastAsia="Arial" w:hAnsi="Arial" w:cs="Arial"/>
        </w:rPr>
        <w:t>, sin perjuicio de las acciones administrativas, civiles o penales a que hubiere lugar.</w:t>
      </w:r>
      <w:bookmarkEnd w:id="6"/>
    </w:p>
    <w:p w14:paraId="6B3D2EA0" w14:textId="77777777" w:rsidR="00FB22B0" w:rsidRPr="00CB4A65" w:rsidRDefault="00FB22B0" w:rsidP="00FB22B0">
      <w:pPr>
        <w:spacing w:after="0"/>
        <w:ind w:right="48"/>
        <w:jc w:val="both"/>
        <w:rPr>
          <w:rFonts w:ascii="Arial" w:eastAsia="Arial" w:hAnsi="Arial" w:cs="Arial"/>
        </w:rPr>
      </w:pPr>
    </w:p>
    <w:p w14:paraId="2532A278" w14:textId="77777777" w:rsidR="00FB22B0" w:rsidRPr="00CB4A65" w:rsidRDefault="00FB22B0" w:rsidP="00FB22B0">
      <w:pPr>
        <w:spacing w:after="0"/>
        <w:ind w:right="48"/>
        <w:jc w:val="both"/>
        <w:rPr>
          <w:rFonts w:ascii="Arial" w:eastAsia="Arial" w:hAnsi="Arial" w:cs="Arial"/>
          <w:b/>
        </w:rPr>
      </w:pPr>
      <w:r w:rsidRPr="00CB4A65">
        <w:rPr>
          <w:rFonts w:ascii="Arial" w:eastAsia="Arial" w:hAnsi="Arial" w:cs="Arial"/>
        </w:rPr>
        <w:t xml:space="preserve">En mérito de lo expuesto,  </w:t>
      </w:r>
    </w:p>
    <w:p w14:paraId="228F9044" w14:textId="77777777" w:rsidR="00FB22B0" w:rsidRPr="00CB4A65" w:rsidRDefault="00FB22B0" w:rsidP="00FB22B0">
      <w:pPr>
        <w:pBdr>
          <w:top w:val="nil"/>
          <w:left w:val="nil"/>
          <w:bottom w:val="nil"/>
          <w:right w:val="nil"/>
          <w:between w:val="nil"/>
        </w:pBdr>
        <w:spacing w:after="0"/>
        <w:ind w:right="48"/>
        <w:jc w:val="both"/>
        <w:rPr>
          <w:rFonts w:ascii="Arial" w:eastAsia="Arial" w:hAnsi="Arial" w:cs="Arial"/>
          <w:b/>
        </w:rPr>
      </w:pPr>
    </w:p>
    <w:p w14:paraId="789E3CCB" w14:textId="77777777" w:rsidR="00FB22B0" w:rsidRPr="00CB4A65" w:rsidRDefault="00FB22B0" w:rsidP="00FB22B0">
      <w:pPr>
        <w:pBdr>
          <w:top w:val="nil"/>
          <w:left w:val="nil"/>
          <w:bottom w:val="nil"/>
          <w:right w:val="nil"/>
          <w:between w:val="nil"/>
        </w:pBdr>
        <w:spacing w:after="0"/>
        <w:ind w:right="48"/>
        <w:jc w:val="center"/>
        <w:rPr>
          <w:rFonts w:ascii="Arial" w:eastAsia="Arial" w:hAnsi="Arial" w:cs="Arial"/>
          <w:b/>
        </w:rPr>
      </w:pPr>
      <w:r w:rsidRPr="00CB4A65">
        <w:rPr>
          <w:rFonts w:ascii="Arial" w:eastAsia="Arial" w:hAnsi="Arial" w:cs="Arial"/>
          <w:b/>
        </w:rPr>
        <w:t>DISPONE</w:t>
      </w:r>
    </w:p>
    <w:p w14:paraId="698F2B82" w14:textId="77777777" w:rsidR="00FB22B0" w:rsidRPr="00CB4A65" w:rsidRDefault="00FB22B0" w:rsidP="00FB22B0">
      <w:pPr>
        <w:pBdr>
          <w:top w:val="nil"/>
          <w:left w:val="nil"/>
          <w:bottom w:val="nil"/>
          <w:right w:val="nil"/>
          <w:between w:val="nil"/>
        </w:pBdr>
        <w:spacing w:after="0"/>
        <w:ind w:right="48"/>
        <w:jc w:val="both"/>
        <w:rPr>
          <w:rFonts w:ascii="Arial" w:eastAsia="Arial" w:hAnsi="Arial" w:cs="Arial"/>
          <w:b/>
        </w:rPr>
      </w:pPr>
    </w:p>
    <w:p w14:paraId="34850C7E" w14:textId="77777777" w:rsidR="00FB22B0" w:rsidRPr="00CB4A65" w:rsidRDefault="00FB22B0" w:rsidP="00FB22B0">
      <w:pPr>
        <w:spacing w:after="0"/>
        <w:ind w:right="48"/>
        <w:jc w:val="both"/>
        <w:rPr>
          <w:rFonts w:ascii="Arial" w:eastAsia="Arial" w:hAnsi="Arial" w:cs="Arial"/>
        </w:rPr>
      </w:pPr>
      <w:r w:rsidRPr="00CB4A65">
        <w:rPr>
          <w:rFonts w:ascii="Arial" w:eastAsia="Arial" w:hAnsi="Arial" w:cs="Arial"/>
          <w:b/>
        </w:rPr>
        <w:t>ARTÍCULO PRIMERO.</w:t>
      </w:r>
      <w:r w:rsidRPr="00CB4A65">
        <w:rPr>
          <w:rFonts w:ascii="Arial" w:eastAsia="Arial" w:hAnsi="Arial" w:cs="Arial"/>
        </w:rPr>
        <w:t xml:space="preserve"> Ordenar el ARCHIVO de las actuaciones administrativas contenidas en el expediente </w:t>
      </w:r>
      <w:r w:rsidRPr="00CB4A65">
        <w:rPr>
          <w:rFonts w:ascii="Arial" w:eastAsia="Arial" w:hAnsi="Arial" w:cs="Arial"/>
          <w:b/>
        </w:rPr>
        <w:t>SDA-03-2025-1864</w:t>
      </w:r>
      <w:r w:rsidRPr="00CB4A65">
        <w:rPr>
          <w:rFonts w:ascii="Arial" w:eastAsia="Arial" w:hAnsi="Arial" w:cs="Arial"/>
        </w:rPr>
        <w:t xml:space="preserve">, por las razones expuestas en la parte motiva del presente acto administrativo. </w:t>
      </w:r>
    </w:p>
    <w:p w14:paraId="6F3D17AF" w14:textId="77777777" w:rsidR="00FB22B0" w:rsidRPr="00CB4A65" w:rsidRDefault="00FB22B0" w:rsidP="00FB22B0">
      <w:pPr>
        <w:spacing w:after="0"/>
        <w:ind w:right="48"/>
        <w:jc w:val="both"/>
        <w:rPr>
          <w:rFonts w:ascii="Arial" w:eastAsia="Arial" w:hAnsi="Arial" w:cs="Arial"/>
        </w:rPr>
      </w:pPr>
    </w:p>
    <w:p w14:paraId="15C29395" w14:textId="77777777" w:rsidR="00FB22B0" w:rsidRPr="00CB4A65" w:rsidRDefault="00FB22B0" w:rsidP="00FB22B0">
      <w:pPr>
        <w:spacing w:after="0"/>
        <w:ind w:right="48"/>
        <w:jc w:val="both"/>
        <w:rPr>
          <w:rFonts w:ascii="Arial" w:eastAsia="Arial" w:hAnsi="Arial" w:cs="Arial"/>
        </w:rPr>
      </w:pPr>
      <w:r w:rsidRPr="00CB4A65">
        <w:rPr>
          <w:rFonts w:ascii="Arial" w:eastAsia="Arial" w:hAnsi="Arial" w:cs="Arial"/>
          <w:b/>
        </w:rPr>
        <w:t>ARTÍCULO SEGUNDO.</w:t>
      </w:r>
      <w:r w:rsidRPr="00CB4A65">
        <w:rPr>
          <w:rFonts w:ascii="Arial" w:eastAsia="Arial" w:hAnsi="Arial" w:cs="Arial"/>
        </w:rPr>
        <w:t xml:space="preserve"> Comunicar el presente acto administrativo a </w:t>
      </w:r>
      <w:r w:rsidRPr="00CB4A65">
        <w:rPr>
          <w:rFonts w:ascii="Arial" w:hAnsi="Arial" w:cs="Arial"/>
          <w:bCs/>
        </w:rPr>
        <w:t xml:space="preserve">la </w:t>
      </w:r>
      <w:r w:rsidRPr="00CB4A65">
        <w:rPr>
          <w:rFonts w:ascii="ArialNarrow" w:hAnsi="ArialNarrow"/>
        </w:rPr>
        <w:t>FIDUCIARIA DAVIVIENDA S.A., con NIT. 800.182.281-5, a través de su representante legal o quien haga sus veces</w:t>
      </w:r>
      <w:r w:rsidRPr="00CB4A65">
        <w:rPr>
          <w:rFonts w:ascii="Arial" w:eastAsia="Arial" w:hAnsi="Arial" w:cs="Arial"/>
        </w:rPr>
        <w:t xml:space="preserve">, en la </w:t>
      </w:r>
      <w:r w:rsidRPr="00CB4A65">
        <w:rPr>
          <w:rFonts w:ascii="Arial" w:hAnsi="Arial" w:cs="Arial"/>
          <w:bCs/>
        </w:rPr>
        <w:t>Av. El Dorado No. 68 B – 85 Torre Suramericana, Piso 2</w:t>
      </w:r>
      <w:r w:rsidRPr="00CB4A65">
        <w:rPr>
          <w:rFonts w:ascii="Arial" w:eastAsia="Arial" w:hAnsi="Arial" w:cs="Arial"/>
        </w:rPr>
        <w:t>, de la ciudad de Bogotá D.C.</w:t>
      </w:r>
    </w:p>
    <w:p w14:paraId="64A46A1B" w14:textId="77777777" w:rsidR="00FB22B0" w:rsidRPr="00CB4A65" w:rsidRDefault="00FB22B0" w:rsidP="00FB22B0">
      <w:pPr>
        <w:spacing w:after="0"/>
        <w:ind w:right="48"/>
        <w:jc w:val="both"/>
        <w:rPr>
          <w:rFonts w:ascii="Arial" w:eastAsia="Arial" w:hAnsi="Arial" w:cs="Arial"/>
        </w:rPr>
      </w:pPr>
    </w:p>
    <w:p w14:paraId="128789BE" w14:textId="77777777" w:rsidR="00FB22B0" w:rsidRPr="00CB4A65" w:rsidRDefault="00FB22B0" w:rsidP="00FB22B0">
      <w:pPr>
        <w:spacing w:after="0"/>
        <w:ind w:right="48"/>
        <w:jc w:val="both"/>
        <w:rPr>
          <w:rFonts w:ascii="Arial" w:eastAsia="Arial" w:hAnsi="Arial" w:cs="Arial"/>
        </w:rPr>
      </w:pPr>
      <w:bookmarkStart w:id="7" w:name="_Hlk199259958"/>
      <w:r w:rsidRPr="00CB4A65">
        <w:rPr>
          <w:rFonts w:ascii="Arial" w:eastAsia="Arial" w:hAnsi="Arial" w:cs="Arial"/>
          <w:b/>
        </w:rPr>
        <w:t xml:space="preserve">ARTÍCULO TERCERO. </w:t>
      </w:r>
      <w:r w:rsidRPr="00CB4A65">
        <w:rPr>
          <w:rFonts w:ascii="Arial" w:eastAsia="Arial" w:hAnsi="Arial" w:cs="Arial"/>
        </w:rPr>
        <w:t>Remitir copia del presente acto administrativo, con los soportes de comunicación, a la Subdirección Financiera de esta Entidad, para lo de su competencia.</w:t>
      </w:r>
    </w:p>
    <w:p w14:paraId="74BC0221" w14:textId="77777777" w:rsidR="00FB22B0" w:rsidRPr="00CB4A65" w:rsidRDefault="00FB22B0" w:rsidP="00FB22B0">
      <w:pPr>
        <w:spacing w:after="0"/>
        <w:ind w:right="48"/>
        <w:jc w:val="both"/>
        <w:rPr>
          <w:rFonts w:ascii="Arial" w:eastAsia="Arial" w:hAnsi="Arial" w:cs="Arial"/>
          <w:b/>
        </w:rPr>
      </w:pPr>
    </w:p>
    <w:p w14:paraId="6BAAB076" w14:textId="77777777" w:rsidR="00FB22B0" w:rsidRPr="00CB4A65" w:rsidRDefault="00FB22B0" w:rsidP="00FB22B0">
      <w:pPr>
        <w:spacing w:after="0"/>
        <w:ind w:right="48"/>
        <w:jc w:val="both"/>
        <w:rPr>
          <w:rFonts w:ascii="Arial" w:eastAsia="Arial" w:hAnsi="Arial" w:cs="Arial"/>
        </w:rPr>
      </w:pPr>
      <w:r w:rsidRPr="00CB4A65">
        <w:rPr>
          <w:rFonts w:ascii="Arial" w:eastAsia="Arial" w:hAnsi="Arial" w:cs="Arial"/>
          <w:b/>
        </w:rPr>
        <w:t>ARTÍCULO CUARTO.</w:t>
      </w:r>
      <w:r w:rsidRPr="00CB4A65">
        <w:rPr>
          <w:rFonts w:ascii="Arial" w:eastAsia="Arial" w:hAnsi="Arial" w:cs="Arial"/>
        </w:rPr>
        <w:t xml:space="preserve"> Remitir el expediente </w:t>
      </w:r>
      <w:r w:rsidRPr="00CB4A65">
        <w:rPr>
          <w:rFonts w:ascii="Arial" w:eastAsia="Arial" w:hAnsi="Arial" w:cs="Arial"/>
          <w:b/>
        </w:rPr>
        <w:t>SDA-03-2025-1864</w:t>
      </w:r>
      <w:r w:rsidRPr="00CB4A65">
        <w:rPr>
          <w:rFonts w:ascii="Arial" w:eastAsia="Arial" w:hAnsi="Arial" w:cs="Arial"/>
        </w:rPr>
        <w:t xml:space="preserve">, al grupo de expedientes de esta autoridad ambiental, a efectos de que proceda su archivo definitivo. </w:t>
      </w:r>
    </w:p>
    <w:p w14:paraId="0E407E1B" w14:textId="77777777" w:rsidR="00FB22B0" w:rsidRPr="00CB4A65" w:rsidRDefault="00FB22B0" w:rsidP="00FB22B0">
      <w:pPr>
        <w:spacing w:after="0"/>
        <w:ind w:right="48"/>
        <w:jc w:val="both"/>
        <w:rPr>
          <w:rFonts w:ascii="Arial" w:eastAsia="Arial" w:hAnsi="Arial" w:cs="Arial"/>
        </w:rPr>
      </w:pPr>
    </w:p>
    <w:p w14:paraId="5B328030" w14:textId="77777777" w:rsidR="00FB22B0" w:rsidRPr="00CB4A65" w:rsidRDefault="00FB22B0" w:rsidP="00FB22B0">
      <w:pPr>
        <w:spacing w:after="0"/>
        <w:ind w:right="48"/>
        <w:jc w:val="both"/>
        <w:rPr>
          <w:rFonts w:ascii="Arial" w:eastAsia="Arial" w:hAnsi="Arial" w:cs="Arial"/>
        </w:rPr>
      </w:pPr>
      <w:r w:rsidRPr="00CB4A65">
        <w:rPr>
          <w:rFonts w:ascii="Arial" w:eastAsia="Arial" w:hAnsi="Arial" w:cs="Arial"/>
          <w:b/>
        </w:rPr>
        <w:lastRenderedPageBreak/>
        <w:t xml:space="preserve">ARTÍCULO QUINTO. </w:t>
      </w:r>
      <w:r w:rsidRPr="00CB4A65">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3B6C9BFC" w14:textId="77777777" w:rsidR="00FB22B0" w:rsidRPr="00CB4A65" w:rsidRDefault="00FB22B0" w:rsidP="00FB22B0">
      <w:pPr>
        <w:spacing w:after="0"/>
        <w:ind w:right="48"/>
        <w:jc w:val="both"/>
        <w:rPr>
          <w:rFonts w:ascii="Arial" w:eastAsia="Arial" w:hAnsi="Arial" w:cs="Arial"/>
        </w:rPr>
      </w:pPr>
    </w:p>
    <w:p w14:paraId="50A8F7A0" w14:textId="77777777" w:rsidR="00FB22B0" w:rsidRPr="00BF04C7" w:rsidRDefault="00FB22B0" w:rsidP="00FB22B0">
      <w:pPr>
        <w:spacing w:after="0"/>
        <w:ind w:right="48"/>
        <w:jc w:val="both"/>
        <w:rPr>
          <w:rFonts w:ascii="Arial" w:eastAsia="Arial" w:hAnsi="Arial" w:cs="Arial"/>
        </w:rPr>
      </w:pPr>
      <w:r w:rsidRPr="00CB4A65">
        <w:rPr>
          <w:rFonts w:ascii="Arial" w:eastAsia="Arial" w:hAnsi="Arial" w:cs="Arial"/>
          <w:b/>
        </w:rPr>
        <w:t xml:space="preserve">ARTÍCULO SEXTO. </w:t>
      </w:r>
      <w:r w:rsidRPr="00CB4A65">
        <w:rPr>
          <w:rFonts w:ascii="Arial" w:eastAsia="Arial" w:hAnsi="Arial" w:cs="Arial"/>
        </w:rPr>
        <w:t>Contra el presente acto administrativo</w:t>
      </w:r>
      <w:r w:rsidRPr="00BD53F6">
        <w:rPr>
          <w:rFonts w:ascii="Arial" w:eastAsia="Arial" w:hAnsi="Arial" w:cs="Arial"/>
        </w:rPr>
        <w:t xml:space="preserve"> no procede recurso alguno de conformidad con lo dispuesto en el artículo 75 de la Ley 1437 de 2011, modificada por la Ley 2080 de 2021 - Código de Procedimiento Administrativo y de lo Contencioso Administrativo.</w:t>
      </w:r>
    </w:p>
    <w:bookmarkEnd w:id="7"/>
    <w:p w14:paraId="7D30903C" w14:textId="77777777" w:rsidR="00FB22B0" w:rsidRPr="00BF04C7" w:rsidRDefault="00FB22B0" w:rsidP="00FB22B0">
      <w:pPr>
        <w:spacing w:after="0"/>
        <w:ind w:right="48"/>
        <w:jc w:val="both"/>
        <w:rPr>
          <w:rFonts w:ascii="Arial" w:eastAsia="Arial" w:hAnsi="Arial" w:cs="Arial"/>
        </w:rPr>
      </w:pPr>
    </w:p>
    <w:p w14:paraId="4B1A4934" w14:textId="77777777" w:rsidR="00FB22B0" w:rsidRPr="004C7879" w:rsidRDefault="00FB22B0" w:rsidP="00FB22B0">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62E44E10" w14:textId="77777777" w:rsidR="00855A3B" w:rsidRDefault="00855A3B" w:rsidP="00855A3B">
      <w:pPr>
        <w:spacing w:after="0" w:line="240" w:lineRule="auto"/>
      </w:pPr>
    </w:p>
    <w:p w14:paraId="41DCFB5B" w14:textId="77777777" w:rsidR="00FB22B0" w:rsidRDefault="00FB22B0" w:rsidP="00855A3B">
      <w:pPr>
        <w:spacing w:after="0" w:line="240" w:lineRule="auto"/>
        <w:sectPr w:rsidR="00FB22B0" w:rsidSect="002E3169">
          <w:type w:val="continuous"/>
          <w:pgSz w:w="12240" w:h="15840" w:code="1"/>
          <w:pgMar w:top="2268" w:right="1418" w:bottom="2268" w:left="1418" w:header="0" w:footer="0" w:gutter="0"/>
          <w:cols w:space="708"/>
          <w:formProt w:val="0"/>
          <w:docGrid w:linePitch="360"/>
        </w:sectPr>
      </w:pPr>
    </w:p>
    <w:p w14:paraId="55A3B424"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04429A01" w14:textId="77777777" w:rsidR="00151297" w:rsidRDefault="00151297" w:rsidP="00855A3B">
      <w:pPr>
        <w:spacing w:after="0" w:line="240" w:lineRule="auto"/>
      </w:pPr>
    </w:p>
    <w:p w14:paraId="0A1AD270"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4207BD66" w14:textId="77777777" w:rsidR="00151297" w:rsidRDefault="00000000" w:rsidP="007E0C89">
      <w:pPr>
        <w:spacing w:after="0"/>
      </w:pPr>
      <w:bookmarkStart w:id="11" w:name="gdocs_firma"/>
      <w:r>
        <w:rPr>
          <w:rFonts w:cs="Arial"/>
          <w:noProof/>
          <w:lang w:val="es-CO" w:eastAsia="es-CO"/>
        </w:rPr>
        <w:drawing>
          <wp:inline distT="0" distB="0" distL="0" distR="0" wp14:anchorId="321F6FBB" wp14:editId="7B0E25E2">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3DF9BA10"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3063C0A5"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7DE242B1"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6C258ED0" w14:textId="77777777" w:rsidR="00D3506E" w:rsidRDefault="00D3506E" w:rsidP="00151297">
      <w:pPr>
        <w:spacing w:after="0" w:line="240" w:lineRule="auto"/>
        <w:rPr>
          <w:rFonts w:ascii="Arial" w:hAnsi="Arial" w:cs="Arial"/>
          <w:i/>
          <w:sz w:val="16"/>
          <w:szCs w:val="16"/>
        </w:rPr>
      </w:pPr>
    </w:p>
    <w:p w14:paraId="1AF37018" w14:textId="637792DA" w:rsidR="007E0C89" w:rsidRDefault="00FB22B0" w:rsidP="00151297">
      <w:pPr>
        <w:spacing w:after="0" w:line="240" w:lineRule="auto"/>
        <w:rPr>
          <w:rFonts w:ascii="Arial" w:hAnsi="Arial" w:cs="Arial"/>
          <w:i/>
          <w:sz w:val="16"/>
          <w:szCs w:val="16"/>
        </w:rPr>
      </w:pPr>
      <w:r w:rsidRPr="00FB22B0">
        <w:rPr>
          <w:rFonts w:ascii="Arial" w:hAnsi="Arial" w:cs="Arial"/>
          <w:i/>
          <w:sz w:val="16"/>
          <w:szCs w:val="16"/>
        </w:rPr>
        <w:t>E</w:t>
      </w:r>
      <w:r w:rsidRPr="00FB22B0">
        <w:rPr>
          <w:rFonts w:ascii="Arial" w:hAnsi="Arial" w:cs="Arial"/>
          <w:i/>
          <w:sz w:val="16"/>
          <w:szCs w:val="16"/>
        </w:rPr>
        <w:t>xpediente</w:t>
      </w:r>
      <w:r>
        <w:rPr>
          <w:rFonts w:ascii="Arial" w:hAnsi="Arial" w:cs="Arial"/>
          <w:i/>
          <w:sz w:val="16"/>
          <w:szCs w:val="16"/>
        </w:rPr>
        <w:t>:</w:t>
      </w:r>
      <w:r w:rsidRPr="00FB22B0">
        <w:rPr>
          <w:rFonts w:ascii="Arial" w:hAnsi="Arial" w:cs="Arial"/>
          <w:i/>
          <w:sz w:val="16"/>
          <w:szCs w:val="16"/>
        </w:rPr>
        <w:t xml:space="preserve"> SDA-03-2025-1864</w:t>
      </w:r>
    </w:p>
    <w:p w14:paraId="08201094"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128B8A9"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2240FC65"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5C6B6" w14:textId="77777777" w:rsidR="00C268A2" w:rsidRDefault="00C268A2">
      <w:pPr>
        <w:spacing w:after="0" w:line="240" w:lineRule="auto"/>
      </w:pPr>
      <w:r>
        <w:separator/>
      </w:r>
    </w:p>
  </w:endnote>
  <w:endnote w:type="continuationSeparator" w:id="0">
    <w:p w14:paraId="58407F04" w14:textId="77777777" w:rsidR="00C268A2" w:rsidRDefault="00C26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FABC1"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0DACC782"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C56BDE" w14:paraId="426134AE" w14:textId="77777777">
      <w:trPr>
        <w:trHeight w:val="1320"/>
      </w:trPr>
      <w:tc>
        <w:tcPr>
          <w:tcW w:w="4824" w:type="dxa"/>
          <w:tcMar>
            <w:top w:w="0" w:type="dxa"/>
            <w:left w:w="0" w:type="dxa"/>
            <w:bottom w:w="0" w:type="dxa"/>
            <w:right w:w="0" w:type="dxa"/>
          </w:tcMar>
          <w:vAlign w:val="center"/>
        </w:tcPr>
        <w:p w14:paraId="386E8923" w14:textId="5749785C" w:rsidR="00C56BDE" w:rsidRDefault="00FB22B0">
          <w:pPr>
            <w:pStyle w:val="Normal0"/>
          </w:pPr>
          <w:r>
            <w:rPr>
              <w:noProof/>
            </w:rPr>
            <w:drawing>
              <wp:inline distT="0" distB="0" distL="0" distR="0" wp14:anchorId="272BDB68" wp14:editId="15862BC2">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038FE56D" w14:textId="09879E17" w:rsidR="00C56BDE" w:rsidRDefault="00FB22B0">
          <w:pPr>
            <w:pStyle w:val="Normal0"/>
            <w:jc w:val="right"/>
          </w:pPr>
          <w:r>
            <w:rPr>
              <w:noProof/>
            </w:rPr>
            <w:drawing>
              <wp:inline distT="0" distB="0" distL="0" distR="0" wp14:anchorId="588CF8DA" wp14:editId="3C905E8A">
                <wp:extent cx="1577340" cy="807720"/>
                <wp:effectExtent l="0" t="0" r="3810" b="0"/>
                <wp:docPr id="173179643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262EC5E3" w14:textId="77777777" w:rsidR="00C56BDE" w:rsidRDefault="00C56B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CF63C" w14:textId="77777777" w:rsidR="00C268A2" w:rsidRDefault="00C268A2">
      <w:pPr>
        <w:spacing w:after="0" w:line="240" w:lineRule="auto"/>
      </w:pPr>
      <w:r>
        <w:separator/>
      </w:r>
    </w:p>
  </w:footnote>
  <w:footnote w:type="continuationSeparator" w:id="0">
    <w:p w14:paraId="5EA1670E" w14:textId="77777777" w:rsidR="00C268A2" w:rsidRDefault="00C26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DFD9C"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C56BDE" w14:paraId="5C9B9F66" w14:textId="77777777">
      <w:tc>
        <w:tcPr>
          <w:tcW w:w="9406" w:type="dxa"/>
          <w:tcMar>
            <w:top w:w="160" w:type="dxa"/>
            <w:left w:w="0" w:type="dxa"/>
            <w:bottom w:w="0" w:type="dxa"/>
            <w:right w:w="0" w:type="dxa"/>
          </w:tcMar>
        </w:tcPr>
        <w:p w14:paraId="7DC729CD" w14:textId="63BF4BA9" w:rsidR="00C56BDE" w:rsidRDefault="00FB22B0">
          <w:pPr>
            <w:pStyle w:val="Normal1"/>
            <w:jc w:val="center"/>
          </w:pPr>
          <w:r>
            <w:rPr>
              <w:noProof/>
            </w:rPr>
            <w:drawing>
              <wp:inline distT="0" distB="0" distL="0" distR="0" wp14:anchorId="26B5CAA5" wp14:editId="1817CA79">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593EE4B2" w14:textId="77777777" w:rsidR="00C56BDE" w:rsidRDefault="00C56BDE"/>
  <w:p w14:paraId="5CD855EE" w14:textId="77777777" w:rsidR="005433B0" w:rsidRDefault="005433B0" w:rsidP="00151297">
    <w:pPr>
      <w:pStyle w:val="Encabezado"/>
      <w:jc w:val="center"/>
      <w:rPr>
        <w:noProof/>
        <w:lang w:eastAsia="es-CO"/>
      </w:rPr>
    </w:pPr>
  </w:p>
  <w:p w14:paraId="7265806C"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380278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BDE"/>
    <w:rsid w:val="00091096"/>
    <w:rsid w:val="000F3F6D"/>
    <w:rsid w:val="00151297"/>
    <w:rsid w:val="00151E86"/>
    <w:rsid w:val="00362BB1"/>
    <w:rsid w:val="00454FDF"/>
    <w:rsid w:val="004A586C"/>
    <w:rsid w:val="00521220"/>
    <w:rsid w:val="005433B0"/>
    <w:rsid w:val="006A57A7"/>
    <w:rsid w:val="00721654"/>
    <w:rsid w:val="007E0C89"/>
    <w:rsid w:val="00855A3B"/>
    <w:rsid w:val="00A77307"/>
    <w:rsid w:val="00C268A2"/>
    <w:rsid w:val="00C56BDE"/>
    <w:rsid w:val="00D3506E"/>
    <w:rsid w:val="00FB22B0"/>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70122"/>
  <w15:docId w15:val="{E2967524-5DB3-4B34-9901-FE7CE4EC3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FB22B0"/>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FB22B0"/>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1836</Words>
  <Characters>10100</Characters>
  <Application>Microsoft Office Word</Application>
  <DocSecurity>0</DocSecurity>
  <Lines>84</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2025-08-27T02:37:00Z</dcterms:created>
  <dcterms:modified xsi:type="dcterms:W3CDTF">2025-08-27T02:37:00Z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